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ed13" w14:textId="742e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Акжарском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24 декабря 2021 года № 264</w:t>
      </w:r>
    </w:p>
    <w:p>
      <w:pPr>
        <w:spacing w:after="0"/>
        <w:ind w:left="0"/>
        <w:jc w:val="both"/>
      </w:pPr>
      <w:bookmarkStart w:name="z12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Акжарского района ПОСТАНОВЛЯЕТ:</w:t>
      </w:r>
    </w:p>
    <w:bookmarkEnd w:id="0"/>
    <w:bookmarkStart w:name="z123" w:id="1"/>
    <w:p>
      <w:pPr>
        <w:spacing w:after="0"/>
        <w:ind w:left="0"/>
        <w:jc w:val="both"/>
      </w:pPr>
      <w:r>
        <w:rPr>
          <w:rFonts w:ascii="Times New Roman"/>
          <w:b w:val="false"/>
          <w:i w:val="false"/>
          <w:color w:val="000000"/>
          <w:sz w:val="28"/>
        </w:rPr>
        <w:t>
      1. Утвердить Правила предоставления коммунальных услуг в Акжарском районе Северо-Казахстанской области согласно приложению к настоящему постановлению.</w:t>
      </w:r>
    </w:p>
    <w:bookmarkEnd w:id="1"/>
    <w:bookmarkStart w:name="z12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Акжарского района Северо-Казахстанской области.</w:t>
      </w:r>
    </w:p>
    <w:bookmarkEnd w:id="2"/>
    <w:bookmarkStart w:name="z125"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w:t>
            </w:r>
          </w:p>
        </w:tc>
      </w:tr>
    </w:tbl>
    <w:bookmarkStart w:name="z8" w:id="4"/>
    <w:p>
      <w:pPr>
        <w:spacing w:after="0"/>
        <w:ind w:left="0"/>
        <w:jc w:val="left"/>
      </w:pPr>
      <w:r>
        <w:rPr>
          <w:rFonts w:ascii="Times New Roman"/>
          <w:b/>
          <w:i w:val="false"/>
          <w:color w:val="000000"/>
        </w:rPr>
        <w:t xml:space="preserve"> Правила предоставления коммунальных услуг в Акжарском районе Северо-Казахстанской области</w:t>
      </w:r>
    </w:p>
    <w:bookmarkEnd w:id="4"/>
    <w:bookmarkStart w:name="z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Правила в редакции постановления акимата Акжарского района Северо-Казахстанской области от 31.07.2024 </w:t>
      </w:r>
      <w:r>
        <w:rPr>
          <w:rFonts w:ascii="Times New Roman"/>
          <w:b w:val="false"/>
          <w:i w:val="false"/>
          <w:color w:val="ff0000"/>
          <w:sz w:val="28"/>
        </w:rPr>
        <w:t>№ 143</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предоставления коммунальных услуг в Акжарском районе (далее – Правила) разработаны в соответствии с подпунктом 16)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2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4"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25"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26"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7"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8"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9"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30"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31"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2"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6"/>
    <w:bookmarkStart w:name="z33"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34"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35"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36"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37"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38"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9"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40"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41"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42"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43"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44"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45"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46"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Акжарского района Северо-Казахстанской области от 03.03.2025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48"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49"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50" w:id="3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4"/>
    <w:bookmarkStart w:name="z51"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52"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53"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54"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55"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bookmarkStart w:name="z56"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57"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58"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59"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60"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61"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62" w:id="4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6"/>
    <w:bookmarkStart w:name="z63" w:id="4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7"/>
    <w:bookmarkStart w:name="z64" w:id="4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65"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66"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67" w:id="5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1"/>
    <w:bookmarkStart w:name="z68" w:id="5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2"/>
    <w:bookmarkStart w:name="z69" w:id="5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3"/>
    <w:bookmarkStart w:name="z70" w:id="5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71" w:id="5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72" w:id="5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6"/>
    <w:bookmarkStart w:name="z73" w:id="5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74" w:id="5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75" w:id="59"/>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59"/>
    <w:bookmarkStart w:name="z76"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77" w:id="6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78"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62"/>
    <w:bookmarkStart w:name="z79" w:id="63"/>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80"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81"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82"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6"/>
    <w:bookmarkStart w:name="z83"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84"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85"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86"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87" w:id="7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1"/>
    <w:bookmarkStart w:name="z88" w:id="7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2"/>
    <w:bookmarkStart w:name="z89" w:id="73"/>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73"/>
    <w:bookmarkStart w:name="z90" w:id="74"/>
    <w:p>
      <w:pPr>
        <w:spacing w:after="0"/>
        <w:ind w:left="0"/>
        <w:jc w:val="both"/>
      </w:pPr>
      <w:r>
        <w:rPr>
          <w:rFonts w:ascii="Times New Roman"/>
          <w:b w:val="false"/>
          <w:i w:val="false"/>
          <w:color w:val="000000"/>
          <w:sz w:val="28"/>
        </w:rPr>
        <w:t>
      20. Потребитель:</w:t>
      </w:r>
    </w:p>
    <w:bookmarkEnd w:id="74"/>
    <w:bookmarkStart w:name="z91"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92"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93"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7"/>
    <w:bookmarkStart w:name="z94" w:id="7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8"/>
    <w:bookmarkStart w:name="z95" w:id="7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9"/>
    <w:bookmarkStart w:name="z96" w:id="80"/>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0"/>
    <w:bookmarkStart w:name="z97" w:id="8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1"/>
    <w:bookmarkStart w:name="z98" w:id="8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2"/>
    <w:bookmarkStart w:name="z99" w:id="83"/>
    <w:p>
      <w:pPr>
        <w:spacing w:after="0"/>
        <w:ind w:left="0"/>
        <w:jc w:val="both"/>
      </w:pPr>
      <w:r>
        <w:rPr>
          <w:rFonts w:ascii="Times New Roman"/>
          <w:b w:val="false"/>
          <w:i w:val="false"/>
          <w:color w:val="000000"/>
          <w:sz w:val="28"/>
        </w:rPr>
        <w:t>
      21. Поставщик:</w:t>
      </w:r>
    </w:p>
    <w:bookmarkEnd w:id="83"/>
    <w:bookmarkStart w:name="z100" w:id="8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4"/>
    <w:bookmarkStart w:name="z101" w:id="85"/>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5"/>
    <w:bookmarkStart w:name="z102" w:id="8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6"/>
    <w:bookmarkStart w:name="z103" w:id="8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7"/>
    <w:bookmarkStart w:name="z104" w:id="8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8"/>
    <w:bookmarkStart w:name="z105" w:id="8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9"/>
    <w:bookmarkStart w:name="z106" w:id="9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0"/>
    <w:bookmarkStart w:name="z107" w:id="91"/>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1"/>
    <w:bookmarkStart w:name="z108" w:id="9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2"/>
    <w:bookmarkStart w:name="z109" w:id="93"/>
    <w:p>
      <w:pPr>
        <w:spacing w:after="0"/>
        <w:ind w:left="0"/>
        <w:jc w:val="left"/>
      </w:pPr>
      <w:r>
        <w:rPr>
          <w:rFonts w:ascii="Times New Roman"/>
          <w:b/>
          <w:i w:val="false"/>
          <w:color w:val="000000"/>
        </w:rPr>
        <w:t xml:space="preserve"> Глава 4. Порядок расчета и оплаты коммунальных услуг</w:t>
      </w:r>
    </w:p>
    <w:bookmarkEnd w:id="93"/>
    <w:bookmarkStart w:name="z110" w:id="94"/>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4"/>
    <w:bookmarkStart w:name="z111" w:id="9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5"/>
    <w:bookmarkStart w:name="z112" w:id="9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6"/>
    <w:bookmarkStart w:name="z113" w:id="9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7"/>
    <w:bookmarkStart w:name="z114" w:id="98"/>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98"/>
    <w:bookmarkStart w:name="z115" w:id="99"/>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99"/>
    <w:bookmarkStart w:name="z116" w:id="10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0"/>
    <w:bookmarkStart w:name="z117" w:id="10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1"/>
    <w:bookmarkStart w:name="z118" w:id="10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2"/>
    <w:bookmarkStart w:name="z119" w:id="10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3"/>
    <w:bookmarkStart w:name="z120" w:id="104"/>
    <w:p>
      <w:pPr>
        <w:spacing w:after="0"/>
        <w:ind w:left="0"/>
        <w:jc w:val="left"/>
      </w:pPr>
      <w:r>
        <w:rPr>
          <w:rFonts w:ascii="Times New Roman"/>
          <w:b/>
          <w:i w:val="false"/>
          <w:color w:val="000000"/>
        </w:rPr>
        <w:t xml:space="preserve"> Глава 5. Порядок разрешения разногласий</w:t>
      </w:r>
    </w:p>
    <w:bookmarkEnd w:id="10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Start w:name="z127"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28"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29"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30"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31" w:id="10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09"/>
    <w:bookmarkStart w:name="z132" w:id="11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0"/>
    <w:bookmarkStart w:name="z133" w:id="11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1"/>
    <w:bookmarkStart w:name="z134" w:id="11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2"/>
    <w:bookmarkStart w:name="z135"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3"/>
    <w:bookmarkStart w:name="z136" w:id="11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4"/>
    <w:bookmarkStart w:name="z137" w:id="11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5"/>
    <w:bookmarkStart w:name="z138" w:id="11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6"/>
    <w:bookmarkStart w:name="z139" w:id="11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7"/>
    <w:bookmarkStart w:name="z140" w:id="118"/>
    <w:p>
      <w:pPr>
        <w:spacing w:after="0"/>
        <w:ind w:left="0"/>
        <w:jc w:val="left"/>
      </w:pPr>
      <w:r>
        <w:rPr>
          <w:rFonts w:ascii="Times New Roman"/>
          <w:b/>
          <w:i w:val="false"/>
          <w:color w:val="000000"/>
        </w:rPr>
        <w:t xml:space="preserve"> Глава 6. Заключительные положения</w:t>
      </w:r>
    </w:p>
    <w:bookmarkEnd w:id="118"/>
    <w:bookmarkStart w:name="z141" w:id="11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9"/>
    <w:bookmarkStart w:name="z142" w:id="12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0"/>
    <w:bookmarkStart w:name="z143" w:id="12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