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2d8e" w14:textId="a49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49 718,8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12 627,0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266,0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2022-2024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целевые трансферты передаваемые из районного бюджета в бюджет сельского округа на 2022 год в сумме 31 282,8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314,0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