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76df" w14:textId="47d7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марта 2021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дополнить следующим абзацем: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руководителей территориальных подразделений областей, городов республиканского значения и столицы Комитета".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 в течение десяти календарных дней после дня принятия настоящего приказа: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