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76df" w14:textId="47d7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марта 2021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2020 года "О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"Казахстан в новой реальности: время действий",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дополнить следующим абзацем: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руководителей территориальных подразделений областей, городов республиканского значения и столицы Комитета".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 в течение десяти календарных дней после дня принятия настоящего приказа: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