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3c33" w14:textId="44a3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24 декабря 2020 года № 1/65 "О Майском районном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7 декабря 2021 года № 1/10. Зарегистрировано в Министерстве юстиции Республики Казахстан 8 декабря 2021 года № 25640.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24 декабря 2020 года № 1/65 "О Майском районном бюджете на 2021 - 2023 годы" (зарегистрированное в Реестре государственной регистрации нормативных правовых актов под № 7115)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Майский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6023119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755602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5248524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6119252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24147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-120280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120280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что в районном бюджете на 2021 год предусмотрены целевые текущие трансферты бюджетам сельских округов, сел Акжар и Майтубек в сумме 255939 тысяч тенге на затраты текущего характера.";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Майский районный бюджет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