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9d6cb" w14:textId="479d6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города Экибастуза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Экибастузского городского маслихата Павлодарской области от 30 декабря 2021 года № 90/13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Экибастузский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2022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города Экибастуза, подъемное пособие в сумме, равной стократному месячному расчетному показателю.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Предоставить в 2022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города Экибастуза, бюджетный кредит для приобретения или строительства жилья в сумме, не превышающей одну тысячу пятисоткратного размера месячного расчетного показателя.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Экибастузского городского маслихата по вопросам социального, культурного развития.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Экибастузского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