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6d1c" w14:textId="12b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23 декабря 2021 года № 96/14.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городского маслихата по вопросам экономики и бюджета.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