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4588" w14:textId="ce1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Жетекши города Павлодара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сентября 2021 года № 72/10.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Жетекши города Павлодара на 2022 - 2023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Жетекши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Жетекши города Павлодара на 2022-2023 годы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села Жетекши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Жетекши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пастбища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на предоставляемые пастбища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находится на правом берегу реки Иртыш. В пределах Прииртышской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реки 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Своеобразие гидрографического облика данной территории обусловлено рядом физики-географических факторов, из которых являются резко континентальный климат с малым количеством осадков и равнинный рельеф с наличием западин. Здесь сформировались каштановые, луговато-каштановые почвы и солонцы каштановые.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ц./га.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расположено в северной части с территорией села Мойылды, на востоке – с Заринским сельским округом, на юге и западе - с территорией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Жетекши расположена в подзоне сухих степей с резко континентальным климатом, для которого свойственны засушливость весенне-летнего периода, высокие летние и низкие зимние температуры, недостаточное и неустойчивое количество атмосферных осадков,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Жетекши 1307,8 га, из них пастбищные земли – 846,0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846,0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439,0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22,0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720 голов крупного рогатого скота, 1 342 головы мелкого рогатого скота, 273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стада крупного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села Жетекши.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Жетекши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Жетекши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Жетекши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Жетекши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Жетекши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Жетекши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Жетекши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Жетекши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