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dc2a" w14:textId="6a6d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должностей органов гражданской защиты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15 марта 2021 года № 128. Утратил силу приказом Министра по чрезвычайным ситуациям Республики Казахстан от 29 сентября 2023 года № 529.</w:t>
      </w:r>
    </w:p>
    <w:p>
      <w:pPr>
        <w:spacing w:after="0"/>
        <w:ind w:left="0"/>
        <w:jc w:val="both"/>
      </w:pPr>
      <w:r>
        <w:rPr>
          <w:rFonts w:ascii="Times New Roman"/>
          <w:b w:val="false"/>
          <w:i w:val="false"/>
          <w:color w:val="ff0000"/>
          <w:sz w:val="28"/>
        </w:rPr>
        <w:t xml:space="preserve">
      Сноска. Утратил силу приказом Министра по чрезвычайным ситуациям РК от 29.09.2023 </w:t>
      </w:r>
      <w:r>
        <w:rPr>
          <w:rFonts w:ascii="Times New Roman"/>
          <w:b w:val="false"/>
          <w:i w:val="false"/>
          <w:color w:val="ff0000"/>
          <w:sz w:val="28"/>
        </w:rPr>
        <w:t>№ 529</w:t>
      </w:r>
      <w:r>
        <w:rPr>
          <w:rFonts w:ascii="Times New Roman"/>
          <w:b w:val="false"/>
          <w:i w:val="false"/>
          <w:color w:val="ff0000"/>
          <w:sz w:val="28"/>
        </w:rPr>
        <w:t xml:space="preserve"> (вводится в действие с 23.07.2023).</w:t>
      </w:r>
    </w:p>
    <w:p>
      <w:pPr>
        <w:spacing w:after="0"/>
        <w:ind w:left="0"/>
        <w:jc w:val="both"/>
      </w:pPr>
      <w:r>
        <w:rPr>
          <w:rFonts w:ascii="Times New Roman"/>
          <w:b w:val="false"/>
          <w:i w:val="false"/>
          <w:color w:val="000000"/>
          <w:sz w:val="28"/>
        </w:rPr>
        <w:t xml:space="preserve">
      Сноска. Заголовок - в редакции приказа Министра по чрезвычайным ситуациям РК от 10.11.2021 </w:t>
      </w:r>
      <w:r>
        <w:rPr>
          <w:rFonts w:ascii="Times New Roman"/>
          <w:b w:val="false"/>
          <w:i w:val="false"/>
          <w:color w:val="000000"/>
          <w:sz w:val="28"/>
        </w:rPr>
        <w:t>№ 546</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от 6 января 2011 года "О правоохранительной службе", </w:t>
      </w:r>
      <w:r>
        <w:rPr>
          <w:rFonts w:ascii="Times New Roman"/>
          <w:b w:val="false"/>
          <w:i w:val="false"/>
          <w:color w:val="000000"/>
          <w:sz w:val="28"/>
        </w:rPr>
        <w:t>пунктом 43</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и </w:t>
      </w:r>
      <w:r>
        <w:rPr>
          <w:rFonts w:ascii="Times New Roman"/>
          <w:b w:val="false"/>
          <w:i w:val="false"/>
          <w:color w:val="000000"/>
          <w:sz w:val="28"/>
        </w:rPr>
        <w:t>Типовыми квалификационными требованиями</w:t>
      </w:r>
      <w:r>
        <w:rPr>
          <w:rFonts w:ascii="Times New Roman"/>
          <w:b w:val="false"/>
          <w:i w:val="false"/>
          <w:color w:val="000000"/>
          <w:sz w:val="28"/>
        </w:rPr>
        <w:t xml:space="preserve"> к категориям должностей правоохранительных органов, утвержденными приказом Председателя Агентства Республики Казахстан по делам государственной службы Республики Казахстан от 13 апреля 2020 года № 67,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квалификационные требования к должностям сотрудников и военнослужащих центрального аппарата Министерства по чрезвычайным ситуациям Республики Казахстан (далее - МЧС)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квалификационные требования к должностям сотрудников и военнослужащих областных, городов республиканского значения и столицы территориальных органов МЧС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квалификационные требования к должностям сотрудников и военнослужащих городских, районных (районов в городах) территориальных органов МЧС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квалификационные требования к должностям сотрудников и военнослужащих организации образования МЧС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квалификационные требования к должностям сотрудников государственных учреждений, находящихся в ведении МЧС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2. Контроль за исполнением настоящего приказа возложить на Департамент кадровой политики МЧС.</w:t>
      </w:r>
    </w:p>
    <w:bookmarkEnd w:id="7"/>
    <w:bookmarkStart w:name="z12" w:id="8"/>
    <w:p>
      <w:pPr>
        <w:spacing w:after="0"/>
        <w:ind w:left="0"/>
        <w:jc w:val="both"/>
      </w:pPr>
      <w:r>
        <w:rPr>
          <w:rFonts w:ascii="Times New Roman"/>
          <w:b w:val="false"/>
          <w:i w:val="false"/>
          <w:color w:val="000000"/>
          <w:sz w:val="28"/>
        </w:rPr>
        <w:t>
      3. Настоящий приказ вступает в силу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2021 года № 128</w:t>
            </w:r>
          </w:p>
        </w:tc>
      </w:tr>
    </w:tbl>
    <w:bookmarkStart w:name="z15" w:id="9"/>
    <w:p>
      <w:pPr>
        <w:spacing w:after="0"/>
        <w:ind w:left="0"/>
        <w:jc w:val="left"/>
      </w:pPr>
      <w:r>
        <w:rPr>
          <w:rFonts w:ascii="Times New Roman"/>
          <w:b/>
          <w:i w:val="false"/>
          <w:color w:val="000000"/>
        </w:rPr>
        <w:t xml:space="preserve"> Квалификационные требования к должностям сотрудников и военнослужащих центрального аппарата и ведомств Министерства по чрезвычайным ситуациям Республики Казахстан</w:t>
      </w:r>
    </w:p>
    <w:bookmarkEnd w:id="9"/>
    <w:p>
      <w:pPr>
        <w:spacing w:after="0"/>
        <w:ind w:left="0"/>
        <w:jc w:val="both"/>
      </w:pPr>
      <w:r>
        <w:rPr>
          <w:rFonts w:ascii="Times New Roman"/>
          <w:b w:val="false"/>
          <w:i w:val="false"/>
          <w:color w:val="ff0000"/>
          <w:sz w:val="28"/>
        </w:rPr>
        <w:t xml:space="preserve">
      Сноска. Заголовок - в редакции приказа Министра по чрезвычайным ситуациям РК от 10.11.2021 </w:t>
      </w:r>
      <w:r>
        <w:rPr>
          <w:rFonts w:ascii="Times New Roman"/>
          <w:b w:val="false"/>
          <w:i w:val="false"/>
          <w:color w:val="ff0000"/>
          <w:sz w:val="28"/>
        </w:rPr>
        <w:t>№ 546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Приложение 1 с изменениями, внесенными приказом Министра по чрезвычайным ситуациям РК от 10.11.2021 </w:t>
      </w:r>
      <w:r>
        <w:rPr>
          <w:rFonts w:ascii="Times New Roman"/>
          <w:b w:val="false"/>
          <w:i w:val="false"/>
          <w:color w:val="000000"/>
          <w:sz w:val="28"/>
        </w:rPr>
        <w:t>№ 546</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одному из следующих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Председатель комитета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 не менее десяти лет стажа работы на правоохранительной службе, в том числе не менее одного года на должностях не ниже категорий C-GP-2, C-OGP-1, C-AGP-1, В-PK-2, В-PKО-1, C-SV-2, C-SVО-1, C-SVU-1, С-FM-2, С-FMО-1;</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десяти лет стажа работы в специальных государственных органах или на воинской службе, в том числе не менее четырех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одиннадцати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одиннадцати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А-1, В-1, С-1, C-O-1, D-1, D-O-1;</w:t>
            </w:r>
          </w:p>
          <w:p>
            <w:pPr>
              <w:spacing w:after="20"/>
              <w:ind w:left="20"/>
              <w:jc w:val="both"/>
            </w:pPr>
            <w:r>
              <w:rPr>
                <w:rFonts w:ascii="Times New Roman"/>
                <w:b w:val="false"/>
                <w:i w:val="false"/>
                <w:color w:val="000000"/>
                <w:sz w:val="20"/>
              </w:rPr>
              <w:t>
5) не менее двенадцати лет стажа работы в сферах, соответствующих функциональным направлениям конкретной должности данных категорий, в том числе не менее шести лет на руководящих должностях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 Заместитель председателя комитета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 (за исключением должностей категорий C-OGP-1, В-PKО-1, C-SV-2, C-SVО-1, C-SVU-1, С-FMО-1).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департамента, комитета. Заместитель начальника управления, Советник первого руководителя центрального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департамента, комитета.</w:t>
            </w:r>
          </w:p>
          <w:p>
            <w:pPr>
              <w:spacing w:after="20"/>
              <w:ind w:left="20"/>
              <w:jc w:val="both"/>
            </w:pPr>
            <w:r>
              <w:rPr>
                <w:rFonts w:ascii="Times New Roman"/>
                <w:b w:val="false"/>
                <w:i w:val="false"/>
                <w:color w:val="000000"/>
                <w:sz w:val="20"/>
              </w:rPr>
              <w:t>
Начальник отдела. Начальник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bookmarkEnd w:id="14"/>
          <w:p>
            <w:pPr>
              <w:spacing w:after="20"/>
              <w:ind w:left="20"/>
              <w:jc w:val="both"/>
            </w:pPr>
            <w:r>
              <w:rPr>
                <w:rFonts w:ascii="Times New Roman"/>
                <w:b w:val="false"/>
                <w:i w:val="false"/>
                <w:color w:val="000000"/>
                <w:sz w:val="20"/>
              </w:rPr>
              <w:t>
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шести лет стажа работы на государственной службе;</w:t>
            </w:r>
          </w:p>
          <w:p>
            <w:pPr>
              <w:spacing w:after="20"/>
              <w:ind w:left="20"/>
              <w:jc w:val="both"/>
            </w:pPr>
            <w:r>
              <w:rPr>
                <w:rFonts w:ascii="Times New Roman"/>
                <w:b w:val="false"/>
                <w:i w:val="false"/>
                <w:color w:val="000000"/>
                <w:sz w:val="20"/>
              </w:rPr>
              <w:t>
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первого руководителя центрального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5"/>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шести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специалист-психолог, специалист-полиграфолог, специалист.</w:t>
            </w:r>
          </w:p>
          <w:p>
            <w:pPr>
              <w:spacing w:after="20"/>
              <w:ind w:left="20"/>
              <w:jc w:val="both"/>
            </w:pPr>
            <w:r>
              <w:rPr>
                <w:rFonts w:ascii="Times New Roman"/>
                <w:b w:val="false"/>
                <w:i w:val="false"/>
                <w:color w:val="000000"/>
                <w:sz w:val="20"/>
              </w:rPr>
              <w:t>
Старший: офицер,</w:t>
            </w:r>
          </w:p>
          <w:p>
            <w:pPr>
              <w:spacing w:after="20"/>
              <w:ind w:left="20"/>
              <w:jc w:val="both"/>
            </w:pPr>
            <w:r>
              <w:rPr>
                <w:rFonts w:ascii="Times New Roman"/>
                <w:b w:val="false"/>
                <w:i w:val="false"/>
                <w:color w:val="000000"/>
                <w:sz w:val="20"/>
              </w:rPr>
              <w:t>
дознаватель по особо важным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6"/>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bookmarkEnd w:id="16"/>
          <w:p>
            <w:pPr>
              <w:spacing w:after="20"/>
              <w:ind w:left="20"/>
              <w:jc w:val="both"/>
            </w:pPr>
            <w:r>
              <w:rPr>
                <w:rFonts w:ascii="Times New Roman"/>
                <w:b w:val="false"/>
                <w:i w:val="false"/>
                <w:color w:val="000000"/>
                <w:sz w:val="20"/>
              </w:rPr>
              <w:t>
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четырех лет стажа работы на государственной службе;</w:t>
            </w:r>
          </w:p>
          <w:p>
            <w:pPr>
              <w:spacing w:after="20"/>
              <w:ind w:left="20"/>
              <w:jc w:val="both"/>
            </w:pPr>
            <w:r>
              <w:rPr>
                <w:rFonts w:ascii="Times New Roman"/>
                <w:b w:val="false"/>
                <w:i w:val="false"/>
                <w:color w:val="000000"/>
                <w:sz w:val="20"/>
              </w:rPr>
              <w:t>
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и инженер всех наименований,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7"/>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и инженер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8"/>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19"/>
    <w:p>
      <w:pPr>
        <w:spacing w:after="0"/>
        <w:ind w:left="0"/>
        <w:jc w:val="both"/>
      </w:pPr>
      <w:r>
        <w:rPr>
          <w:rFonts w:ascii="Times New Roman"/>
          <w:b w:val="false"/>
          <w:i w:val="false"/>
          <w:color w:val="000000"/>
          <w:sz w:val="28"/>
        </w:rPr>
        <w:t>
      Примечание: В настоящих квалификационных требованиях в стаж воинской службы не включаются периоды срочной воинской службы составов солдат (матросов).</w:t>
      </w:r>
    </w:p>
    <w:bookmarkEnd w:id="19"/>
    <w:bookmarkStart w:name="z53" w:id="20"/>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по чрезвычайным ситуациям Республики Казахстан либо по согласованию с ним.</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2021 года № 128</w:t>
            </w:r>
          </w:p>
        </w:tc>
      </w:tr>
    </w:tbl>
    <w:bookmarkStart w:name="z55" w:id="21"/>
    <w:p>
      <w:pPr>
        <w:spacing w:after="0"/>
        <w:ind w:left="0"/>
        <w:jc w:val="left"/>
      </w:pPr>
      <w:r>
        <w:rPr>
          <w:rFonts w:ascii="Times New Roman"/>
          <w:b/>
          <w:i w:val="false"/>
          <w:color w:val="000000"/>
        </w:rPr>
        <w:t xml:space="preserve"> Квалификационные требования к должностям сотрудников и военнослужащих областных, городов республиканского значения и столицы территориальных органов Министерства по чрезвычайным ситуациям Республики Казахстан</w:t>
      </w:r>
    </w:p>
    <w:bookmarkEnd w:id="21"/>
    <w:p>
      <w:pPr>
        <w:spacing w:after="0"/>
        <w:ind w:left="0"/>
        <w:jc w:val="both"/>
      </w:pPr>
      <w:r>
        <w:rPr>
          <w:rFonts w:ascii="Times New Roman"/>
          <w:b w:val="false"/>
          <w:i w:val="false"/>
          <w:color w:val="ff0000"/>
          <w:sz w:val="28"/>
        </w:rPr>
        <w:t xml:space="preserve">
      Сноска. Приложение 2 с изменениями, внесенными приказом Министра по чрезвычайным ситуациям РК от 10.11.2021 </w:t>
      </w:r>
      <w:r>
        <w:rPr>
          <w:rFonts w:ascii="Times New Roman"/>
          <w:b w:val="false"/>
          <w:i w:val="false"/>
          <w:color w:val="ff0000"/>
          <w:sz w:val="28"/>
        </w:rPr>
        <w:t>№ 546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одному из следующих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областного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специальное образование или послевузовское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2"/>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 (за исключением должностей категорий C-OGP-1, В-PKО-1, C-SV-2, C-SVО-1, C-SVU-1, С-FMО-1).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3"/>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23"/>
          <w:p>
            <w:pPr>
              <w:spacing w:after="20"/>
              <w:ind w:left="20"/>
              <w:jc w:val="both"/>
            </w:pPr>
            <w:r>
              <w:rPr>
                <w:rFonts w:ascii="Times New Roman"/>
                <w:b w:val="false"/>
                <w:i w:val="false"/>
                <w:color w:val="000000"/>
                <w:sz w:val="20"/>
              </w:rPr>
              <w:t>
Назначается из числа сотрудников, прошедших курсы повышения квалификации.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областного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специальное образование или послевузовское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4"/>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5"/>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25"/>
          <w:p>
            <w:pPr>
              <w:spacing w:after="20"/>
              <w:ind w:left="20"/>
              <w:jc w:val="both"/>
            </w:pPr>
            <w:r>
              <w:rPr>
                <w:rFonts w:ascii="Times New Roman"/>
                <w:b w:val="false"/>
                <w:i w:val="false"/>
                <w:color w:val="000000"/>
                <w:sz w:val="20"/>
              </w:rPr>
              <w:t>
Назначается из числа сотрудников, прошедших курсы повышения квалификации.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областного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6"/>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областного территориального органа. Начальник отдела областного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7"/>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шести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 областного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8"/>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 дознаватель по особо важным делам областного территориального органа. Главный: специалист, специалист-психолог, специалист-полиграфолог областного территориального органа. Оперативный дежурный областного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9"/>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bookmarkEnd w:id="29"/>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 областного территориального органа. Старший: инспектор, специалист-психолог, специалист-полиграфолог, инженер, дознаватель областного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0"/>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30"/>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и инженер всех наименований областного территориального органа.</w:t>
            </w:r>
          </w:p>
          <w:p>
            <w:pPr>
              <w:spacing w:after="20"/>
              <w:ind w:left="20"/>
              <w:jc w:val="both"/>
            </w:pPr>
            <w:r>
              <w:rPr>
                <w:rFonts w:ascii="Times New Roman"/>
                <w:b w:val="false"/>
                <w:i w:val="false"/>
                <w:color w:val="000000"/>
                <w:sz w:val="20"/>
              </w:rPr>
              <w:t xml:space="preserve">
Дознаватель областного территориального органа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оперативного дежурного, старший техник областного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31"/>
    <w:p>
      <w:pPr>
        <w:spacing w:after="0"/>
        <w:ind w:left="0"/>
        <w:jc w:val="both"/>
      </w:pPr>
      <w:r>
        <w:rPr>
          <w:rFonts w:ascii="Times New Roman"/>
          <w:b w:val="false"/>
          <w:i w:val="false"/>
          <w:color w:val="000000"/>
          <w:sz w:val="28"/>
        </w:rPr>
        <w:t>
      Примечание: В настоящих квалификационных требованиях в стаж воинской службы не включаются периоды срочной воинской службы составов солдат (матросов).</w:t>
      </w:r>
    </w:p>
    <w:bookmarkEnd w:id="31"/>
    <w:bookmarkStart w:name="z86" w:id="32"/>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по чрезвычайным ситуациям Республики Казахстан либо по согласованию с ним.</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2021 года № 128</w:t>
            </w:r>
          </w:p>
        </w:tc>
      </w:tr>
    </w:tbl>
    <w:bookmarkStart w:name="z88" w:id="33"/>
    <w:p>
      <w:pPr>
        <w:spacing w:after="0"/>
        <w:ind w:left="0"/>
        <w:jc w:val="left"/>
      </w:pPr>
      <w:r>
        <w:rPr>
          <w:rFonts w:ascii="Times New Roman"/>
          <w:b/>
          <w:i w:val="false"/>
          <w:color w:val="000000"/>
        </w:rPr>
        <w:t xml:space="preserve"> Квалификационные требования к должностям сотрудников и военнослужащих городских, районных (районов в городах) территориальных органов Министерства по чрезвычайным ситуациям Республики Казахстан</w:t>
      </w:r>
    </w:p>
    <w:bookmarkEnd w:id="33"/>
    <w:p>
      <w:pPr>
        <w:spacing w:after="0"/>
        <w:ind w:left="0"/>
        <w:jc w:val="both"/>
      </w:pPr>
      <w:r>
        <w:rPr>
          <w:rFonts w:ascii="Times New Roman"/>
          <w:b w:val="false"/>
          <w:i w:val="false"/>
          <w:color w:val="ff0000"/>
          <w:sz w:val="28"/>
        </w:rPr>
        <w:t xml:space="preserve">
      Сноска. Приложение 3 с изменениями, внесенными приказом Министра по чрезвычайным ситуациям РК от 10.11.2021 </w:t>
      </w:r>
      <w:r>
        <w:rPr>
          <w:rFonts w:ascii="Times New Roman"/>
          <w:b w:val="false"/>
          <w:i w:val="false"/>
          <w:color w:val="ff0000"/>
          <w:sz w:val="28"/>
        </w:rPr>
        <w:t>№ 546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одному из следующих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территориального органа в городе областного значения (районе города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специальное образование или послевузовское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4"/>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5"/>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35"/>
          <w:p>
            <w:pPr>
              <w:spacing w:after="20"/>
              <w:ind w:left="20"/>
              <w:jc w:val="both"/>
            </w:pPr>
            <w:r>
              <w:rPr>
                <w:rFonts w:ascii="Times New Roman"/>
                <w:b w:val="false"/>
                <w:i w:val="false"/>
                <w:color w:val="000000"/>
                <w:sz w:val="20"/>
              </w:rPr>
              <w:t>
Назначается из числа сотрудников, прошедших курсы повышения квалификации.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территориального органа в городе областного значения (районе города республиканского значения). Начальник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специальное образование или послевузовское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6"/>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шести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7"/>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37"/>
          <w:p>
            <w:pPr>
              <w:spacing w:after="20"/>
              <w:ind w:left="20"/>
              <w:jc w:val="both"/>
            </w:pPr>
            <w:r>
              <w:rPr>
                <w:rFonts w:ascii="Times New Roman"/>
                <w:b w:val="false"/>
                <w:i w:val="false"/>
                <w:color w:val="000000"/>
                <w:sz w:val="20"/>
              </w:rPr>
              <w:t>
Назначается из числа сотрудников, прошедших курсы повышения квалификации.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специальное образование или послевузовское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8"/>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шести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специальное образование или послевузовское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9"/>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Старший: офицер, дознаватель по особо важным делам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0"/>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40"/>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 Старший: инженер, дознаватель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1"/>
          <w:p>
            <w:pPr>
              <w:spacing w:after="20"/>
              <w:ind w:left="20"/>
              <w:jc w:val="both"/>
            </w:pPr>
            <w:r>
              <w:rPr>
                <w:rFonts w:ascii="Times New Roman"/>
                <w:b w:val="false"/>
                <w:i w:val="false"/>
                <w:color w:val="000000"/>
                <w:sz w:val="20"/>
              </w:rPr>
              <w:t>
1) не менее одного года стажа работы на государственной службе или в должности судьи или в сферах, соответствующих функциональным направлениям конкретной должности данных категорий;</w:t>
            </w:r>
          </w:p>
          <w:bookmarkEnd w:id="41"/>
          <w:p>
            <w:pPr>
              <w:spacing w:after="20"/>
              <w:ind w:left="20"/>
              <w:jc w:val="both"/>
            </w:pPr>
            <w:r>
              <w:rPr>
                <w:rFonts w:ascii="Times New Roman"/>
                <w:b w:val="false"/>
                <w:i w:val="false"/>
                <w:color w:val="000000"/>
                <w:sz w:val="20"/>
              </w:rPr>
              <w:t>
2)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42"/>
    <w:p>
      <w:pPr>
        <w:spacing w:after="0"/>
        <w:ind w:left="0"/>
        <w:jc w:val="both"/>
      </w:pPr>
      <w:r>
        <w:rPr>
          <w:rFonts w:ascii="Times New Roman"/>
          <w:b w:val="false"/>
          <w:i w:val="false"/>
          <w:color w:val="000000"/>
          <w:sz w:val="28"/>
        </w:rPr>
        <w:t>
      Примечание: В настоящих квалификационных требованиях в стаж воинской службы не включаются периоды срочной воинской службы составов солдат (матросов).</w:t>
      </w:r>
    </w:p>
    <w:bookmarkEnd w:id="42"/>
    <w:bookmarkStart w:name="z112" w:id="43"/>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по чрезвычайным ситуациям Республики Казахстан либо по согласованию с ним.</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2021 года № 128</w:t>
            </w:r>
          </w:p>
        </w:tc>
      </w:tr>
    </w:tbl>
    <w:bookmarkStart w:name="z114" w:id="44"/>
    <w:p>
      <w:pPr>
        <w:spacing w:after="0"/>
        <w:ind w:left="0"/>
        <w:jc w:val="left"/>
      </w:pPr>
      <w:r>
        <w:rPr>
          <w:rFonts w:ascii="Times New Roman"/>
          <w:b/>
          <w:i w:val="false"/>
          <w:color w:val="000000"/>
        </w:rPr>
        <w:t xml:space="preserve"> Квалификационные требования к должностям сотрудников и военнослужащих организации образования Министерства по чрезвычайным ситуациям Республики Казахстан</w:t>
      </w:r>
    </w:p>
    <w:bookmarkEnd w:id="44"/>
    <w:p>
      <w:pPr>
        <w:spacing w:after="0"/>
        <w:ind w:left="0"/>
        <w:jc w:val="both"/>
      </w:pPr>
      <w:r>
        <w:rPr>
          <w:rFonts w:ascii="Times New Roman"/>
          <w:b w:val="false"/>
          <w:i w:val="false"/>
          <w:color w:val="ff0000"/>
          <w:sz w:val="28"/>
        </w:rPr>
        <w:t xml:space="preserve">
      Сноска. Приложение 4 с изменением, внесенным приказом Министра по чрезвычайным ситуациям РК от 10.11.2021 </w:t>
      </w:r>
      <w:r>
        <w:rPr>
          <w:rFonts w:ascii="Times New Roman"/>
          <w:b w:val="false"/>
          <w:i w:val="false"/>
          <w:color w:val="ff0000"/>
          <w:sz w:val="28"/>
        </w:rPr>
        <w:t>№ 546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одному из следующих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5"/>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 (за исключением должностей категорий C-OGP-1, В-PKО-1, C-SV-2, C-SVО-1, C-SVU-1, С-FMО-1).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6"/>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46"/>
          <w:p>
            <w:pPr>
              <w:spacing w:after="20"/>
              <w:ind w:left="20"/>
              <w:jc w:val="both"/>
            </w:pPr>
            <w:r>
              <w:rPr>
                <w:rFonts w:ascii="Times New Roman"/>
                <w:b w:val="false"/>
                <w:i w:val="false"/>
                <w:color w:val="000000"/>
                <w:sz w:val="20"/>
              </w:rPr>
              <w:t>
Назначается из числа сотрудников, осуществляющих (осуществлявших) научно-педагогическую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7"/>
          <w:p>
            <w:pPr>
              <w:spacing w:after="20"/>
              <w:ind w:left="20"/>
              <w:jc w:val="both"/>
            </w:pPr>
            <w:r>
              <w:rPr>
                <w:rFonts w:ascii="Times New Roman"/>
                <w:b w:val="false"/>
                <w:i w:val="false"/>
                <w:color w:val="000000"/>
                <w:sz w:val="20"/>
              </w:rPr>
              <w:t>
Заместитель начальника академии.</w:t>
            </w:r>
          </w:p>
          <w:bookmarkEnd w:id="47"/>
          <w:p>
            <w:pPr>
              <w:spacing w:after="20"/>
              <w:ind w:left="20"/>
              <w:jc w:val="both"/>
            </w:pPr>
            <w:r>
              <w:rPr>
                <w:rFonts w:ascii="Times New Roman"/>
                <w:b w:val="false"/>
                <w:i w:val="false"/>
                <w:color w:val="000000"/>
                <w:sz w:val="20"/>
              </w:rPr>
              <w:t>
Начальник института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8"/>
          <w:p>
            <w:pPr>
              <w:spacing w:after="20"/>
              <w:ind w:left="20"/>
              <w:jc w:val="both"/>
            </w:pPr>
            <w:r>
              <w:rPr>
                <w:rFonts w:ascii="Times New Roman"/>
                <w:b w:val="false"/>
                <w:i w:val="false"/>
                <w:color w:val="000000"/>
                <w:sz w:val="20"/>
              </w:rPr>
              <w:t>
высшее специальное образование или послевузовское образование.</w:t>
            </w:r>
          </w:p>
          <w:bookmarkEnd w:id="48"/>
          <w:p>
            <w:pPr>
              <w:spacing w:after="20"/>
              <w:ind w:left="20"/>
              <w:jc w:val="both"/>
            </w:pPr>
            <w:r>
              <w:rPr>
                <w:rFonts w:ascii="Times New Roman"/>
                <w:b w:val="false"/>
                <w:i w:val="false"/>
                <w:color w:val="000000"/>
                <w:sz w:val="20"/>
              </w:rPr>
              <w:t>
Для заместителей начальника Академии курирующих учебную и научную работу и начальника института наличие ученой степени или ученого звания.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9"/>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0"/>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50"/>
          <w:p>
            <w:pPr>
              <w:spacing w:after="20"/>
              <w:ind w:left="20"/>
              <w:jc w:val="both"/>
            </w:pPr>
            <w:r>
              <w:rPr>
                <w:rFonts w:ascii="Times New Roman"/>
                <w:b w:val="false"/>
                <w:i w:val="false"/>
                <w:color w:val="000000"/>
                <w:sz w:val="20"/>
              </w:rPr>
              <w:t>
Назначается из числа сотрудников, осуществляющих (осуществлявших) научно-педагогическую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института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1"/>
          <w:p>
            <w:pPr>
              <w:spacing w:after="20"/>
              <w:ind w:left="20"/>
              <w:jc w:val="both"/>
            </w:pPr>
            <w:r>
              <w:rPr>
                <w:rFonts w:ascii="Times New Roman"/>
                <w:b w:val="false"/>
                <w:i w:val="false"/>
                <w:color w:val="000000"/>
                <w:sz w:val="20"/>
              </w:rPr>
              <w:t>
высшее специальное образование или послевузовское образование.</w:t>
            </w:r>
          </w:p>
          <w:bookmarkEnd w:id="51"/>
          <w:p>
            <w:pPr>
              <w:spacing w:after="20"/>
              <w:ind w:left="20"/>
              <w:jc w:val="both"/>
            </w:pPr>
            <w:r>
              <w:rPr>
                <w:rFonts w:ascii="Times New Roman"/>
                <w:b w:val="false"/>
                <w:i w:val="false"/>
                <w:color w:val="000000"/>
                <w:sz w:val="20"/>
              </w:rPr>
              <w:t>
Для заместителей начальника института курирующих учебную и научную работу наличие ученой степени или ученого звания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2"/>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3"/>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53"/>
          <w:p>
            <w:pPr>
              <w:spacing w:after="20"/>
              <w:ind w:left="20"/>
              <w:jc w:val="both"/>
            </w:pPr>
            <w:r>
              <w:rPr>
                <w:rFonts w:ascii="Times New Roman"/>
                <w:b w:val="false"/>
                <w:i w:val="false"/>
                <w:color w:val="000000"/>
                <w:sz w:val="20"/>
              </w:rPr>
              <w:t>
Назначается из числа сотрудников, осуществляющих (осуществлявших) научно-педагогическую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факультета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4"/>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дежурной части, учебного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5"/>
          <w:p>
            <w:pPr>
              <w:spacing w:after="20"/>
              <w:ind w:left="20"/>
              <w:jc w:val="both"/>
            </w:pPr>
            <w:r>
              <w:rPr>
                <w:rFonts w:ascii="Times New Roman"/>
                <w:b w:val="false"/>
                <w:i w:val="false"/>
                <w:color w:val="000000"/>
                <w:sz w:val="20"/>
              </w:rPr>
              <w:t>
Послевузовское образование.</w:t>
            </w:r>
          </w:p>
          <w:bookmarkEnd w:id="55"/>
          <w:p>
            <w:pPr>
              <w:spacing w:after="20"/>
              <w:ind w:left="20"/>
              <w:jc w:val="both"/>
            </w:pPr>
            <w:r>
              <w:rPr>
                <w:rFonts w:ascii="Times New Roman"/>
                <w:b w:val="false"/>
                <w:i w:val="false"/>
                <w:color w:val="000000"/>
                <w:sz w:val="20"/>
              </w:rPr>
              <w:t xml:space="preserve">
Для начальника отдела организации научно-исследовательской и редакционно-издательской работы наличие ученой степени или ученого звания. </w:t>
            </w:r>
          </w:p>
          <w:p>
            <w:pPr>
              <w:spacing w:after="20"/>
              <w:ind w:left="20"/>
              <w:jc w:val="both"/>
            </w:pPr>
            <w:r>
              <w:rPr>
                <w:rFonts w:ascii="Times New Roman"/>
                <w:b w:val="false"/>
                <w:i w:val="false"/>
                <w:color w:val="000000"/>
                <w:sz w:val="20"/>
              </w:rPr>
              <w:t>
Для начальников отделов, дежурной части, учебных центров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56"/>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bookmarkEnd w:id="56"/>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7"/>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либо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58"/>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59"/>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курса. Заместитель начальника отдела, он же начальник учебно-тренировочного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60"/>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степени или ученого звания или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61"/>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 преподаватель-методист. Главный специалист. Заместитель начальника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62"/>
          <w:p>
            <w:pPr>
              <w:spacing w:after="20"/>
              <w:ind w:left="20"/>
              <w:jc w:val="both"/>
            </w:pPr>
            <w:r>
              <w:rPr>
                <w:rFonts w:ascii="Times New Roman"/>
                <w:b w:val="false"/>
                <w:i w:val="false"/>
                <w:color w:val="000000"/>
                <w:sz w:val="20"/>
              </w:rPr>
              <w:t>
высшее образование.</w:t>
            </w:r>
          </w:p>
          <w:bookmarkEnd w:id="62"/>
          <w:p>
            <w:pPr>
              <w:spacing w:after="20"/>
              <w:ind w:left="20"/>
              <w:jc w:val="both"/>
            </w:pPr>
            <w:r>
              <w:rPr>
                <w:rFonts w:ascii="Times New Roman"/>
                <w:b w:val="false"/>
                <w:i w:val="false"/>
                <w:color w:val="000000"/>
                <w:sz w:val="20"/>
              </w:rPr>
              <w:t>
Для старшего преподавателя высшее образование или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63"/>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 преподаватель-методист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 преподаватель-методист центра, инспектор и инженер всех наименований. Начальник учебной пожарной части. Главный: специалист, специалист-психолог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64"/>
          <w:p>
            <w:pPr>
              <w:spacing w:after="20"/>
              <w:ind w:left="20"/>
              <w:jc w:val="both"/>
            </w:pPr>
            <w:r>
              <w:rPr>
                <w:rFonts w:ascii="Times New Roman"/>
                <w:b w:val="false"/>
                <w:i w:val="false"/>
                <w:color w:val="000000"/>
                <w:sz w:val="20"/>
              </w:rPr>
              <w:t>
1) не менее одного года стажа работы на государственной службе или в должности судьи или в сферах, соответствующих функциональным направлениям конкретной должности данных категорий;</w:t>
            </w:r>
          </w:p>
          <w:bookmarkEnd w:id="64"/>
          <w:p>
            <w:pPr>
              <w:spacing w:after="20"/>
              <w:ind w:left="20"/>
              <w:jc w:val="both"/>
            </w:pPr>
            <w:r>
              <w:rPr>
                <w:rFonts w:ascii="Times New Roman"/>
                <w:b w:val="false"/>
                <w:i w:val="false"/>
                <w:color w:val="000000"/>
                <w:sz w:val="20"/>
              </w:rPr>
              <w:t>
2)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 Инспектор всех наименований. Специалист-начальник караула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65"/>
          <w:p>
            <w:pPr>
              <w:spacing w:after="20"/>
              <w:ind w:left="20"/>
              <w:jc w:val="both"/>
            </w:pPr>
            <w:r>
              <w:rPr>
                <w:rFonts w:ascii="Times New Roman"/>
                <w:b w:val="false"/>
                <w:i w:val="false"/>
                <w:color w:val="000000"/>
                <w:sz w:val="20"/>
              </w:rPr>
              <w:t>
1) не менее одного года стажа работы на государственной службе или в должности судьи или в сферах, соответствующих функциональным направлениям конкретной должности данных категорий;</w:t>
            </w:r>
          </w:p>
          <w:bookmarkEnd w:id="65"/>
          <w:p>
            <w:pPr>
              <w:spacing w:after="20"/>
              <w:ind w:left="20"/>
              <w:jc w:val="both"/>
            </w:pPr>
            <w:r>
              <w:rPr>
                <w:rFonts w:ascii="Times New Roman"/>
                <w:b w:val="false"/>
                <w:i w:val="false"/>
                <w:color w:val="000000"/>
                <w:sz w:val="20"/>
              </w:rPr>
              <w:t>
2)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инспектор-психолог центра. Командир взвода.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66"/>
          <w:p>
            <w:pPr>
              <w:spacing w:after="20"/>
              <w:ind w:left="20"/>
              <w:jc w:val="both"/>
            </w:pPr>
            <w:r>
              <w:rPr>
                <w:rFonts w:ascii="Times New Roman"/>
                <w:b w:val="false"/>
                <w:i w:val="false"/>
                <w:color w:val="000000"/>
                <w:sz w:val="20"/>
              </w:rPr>
              <w:t>
1) не менее одного года стажа работы на государственной службе или в должности судьи или в сферах, соответствующих функциональным направлениям конкретной должности данных категорий;</w:t>
            </w:r>
          </w:p>
          <w:bookmarkEnd w:id="66"/>
          <w:p>
            <w:pPr>
              <w:spacing w:after="20"/>
              <w:ind w:left="20"/>
              <w:jc w:val="both"/>
            </w:pPr>
            <w:r>
              <w:rPr>
                <w:rFonts w:ascii="Times New Roman"/>
                <w:b w:val="false"/>
                <w:i w:val="false"/>
                <w:color w:val="000000"/>
                <w:sz w:val="20"/>
              </w:rPr>
              <w:t>
2)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караула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 по учету, старший техник, старший мастер-связи, старший инструктор по вождению пожарного автомобиля, старший мастер газодымозащитной службы. Старшина курса. Помощник дежурного. Заведующий складом вооружения, он же оружейный мастер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старшего инструктора по вождению пожарной машины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Водитель-сотрудник пожарных автомобилей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водителя-сотрудника наличие водительского удостоверения.</w:t>
            </w:r>
          </w:p>
        </w:tc>
      </w:tr>
    </w:tbl>
    <w:bookmarkStart w:name="z166" w:id="67"/>
    <w:p>
      <w:pPr>
        <w:spacing w:after="0"/>
        <w:ind w:left="0"/>
        <w:jc w:val="both"/>
      </w:pPr>
      <w:r>
        <w:rPr>
          <w:rFonts w:ascii="Times New Roman"/>
          <w:b w:val="false"/>
          <w:i w:val="false"/>
          <w:color w:val="000000"/>
          <w:sz w:val="28"/>
        </w:rPr>
        <w:t>
      Примечание: В настоящих квалификационных требованиях в стаж воинской службы не включаются периоды срочной воинской службы составов солдат (матросов).</w:t>
      </w:r>
    </w:p>
    <w:bookmarkEnd w:id="67"/>
    <w:bookmarkStart w:name="z167" w:id="68"/>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по чрезвычайным ситуациям Республики Казахстан либо по согласованию с ним.</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2021 года № 128</w:t>
            </w:r>
          </w:p>
        </w:tc>
      </w:tr>
    </w:tbl>
    <w:bookmarkStart w:name="z169" w:id="69"/>
    <w:p>
      <w:pPr>
        <w:spacing w:after="0"/>
        <w:ind w:left="0"/>
        <w:jc w:val="left"/>
      </w:pPr>
      <w:r>
        <w:rPr>
          <w:rFonts w:ascii="Times New Roman"/>
          <w:b/>
          <w:i w:val="false"/>
          <w:color w:val="000000"/>
        </w:rPr>
        <w:t xml:space="preserve"> Квалификационные требования к должностям сотрудников государственных учреждений, находящихся в ведении Министерства по чрезвычайным ситуациям Республики Казахстан</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одному из следующих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70"/>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 (за исключением должностей категорий C-OGP-1, В-PKО-1, C-SV-2, C-SVО-1, C-SVU-1, С-FMО-1).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71"/>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72"/>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дежурной части, центра оперативного управления силами и средствами, испытательной пожарной лаборатории, специализированного отряда, специализированной пожарной части, пожарной части. Оперативный дежурный (заместитель руководителя тушения пожара)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73"/>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 (за исключением должности оперативного дежурного).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 службы, пожарного поста. Заместитель оперативного дежурного (старший помощник руководителя тушения пожара). Начальник испытательной пожарной лаборатории. Заместитель начальника: специализированного отряда, специализированной пожарной части, пожарной части, учебной пожарной части, центра оперативного управления силами и средствами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74"/>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 (за исключением должности заместителя оперативного дежурного).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главный специалист-психолог. Помощник оперативного дежурного (помощник руководителя тушения пожара). Помощник начальника отряда, специализированного отряда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75"/>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и инженер всех наименований. Врач. Старший диспетчер. Старший оперативный дежурный. Начальник караула. Старший инструктор.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и инженер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отделения. Заведующий складом "НЗ". Старший: мастер связи, контролер, инструктор спасатель, инструктор по вождению пожарного автомобиля, водитель -сотрудник, пожарный, пожарный-спасатель, пожарный-радиотелефонист, мастер газодымозащитной службы. Младший инспектор.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76"/>
          <w:p>
            <w:pPr>
              <w:spacing w:after="20"/>
              <w:ind w:left="20"/>
              <w:jc w:val="both"/>
            </w:pPr>
            <w:r>
              <w:rPr>
                <w:rFonts w:ascii="Times New Roman"/>
                <w:b w:val="false"/>
                <w:i w:val="false"/>
                <w:color w:val="000000"/>
                <w:sz w:val="20"/>
              </w:rPr>
              <w:t>
среднее,</w:t>
            </w:r>
          </w:p>
          <w:bookmarkEnd w:id="76"/>
          <w:p>
            <w:pPr>
              <w:spacing w:after="20"/>
              <w:ind w:left="20"/>
              <w:jc w:val="both"/>
            </w:pPr>
            <w:r>
              <w:rPr>
                <w:rFonts w:ascii="Times New Roman"/>
                <w:b w:val="false"/>
                <w:i w:val="false"/>
                <w:color w:val="000000"/>
                <w:sz w:val="20"/>
              </w:rPr>
              <w:t>
среднее специальное,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водителей всех категорий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Водитель-сотрудник. Пожарный. Пожарный: спасатель, радиотелефонист. Моторист пожарного катера. Радиотелефонист. Диспетчер. Мастер-спасатель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водителей-сотрудников наличие водительского удостоверения.</w:t>
            </w:r>
          </w:p>
        </w:tc>
      </w:tr>
    </w:tbl>
    <w:bookmarkStart w:name="z195" w:id="77"/>
    <w:p>
      <w:pPr>
        <w:spacing w:after="0"/>
        <w:ind w:left="0"/>
        <w:jc w:val="both"/>
      </w:pPr>
      <w:r>
        <w:rPr>
          <w:rFonts w:ascii="Times New Roman"/>
          <w:b w:val="false"/>
          <w:i w:val="false"/>
          <w:color w:val="000000"/>
          <w:sz w:val="28"/>
        </w:rPr>
        <w:t>
      Примечание: В настоящих квалификационных требованиях в стаж воинской службы не включаются периоды срочной воинской службы составов солдат (матросов).</w:t>
      </w:r>
    </w:p>
    <w:bookmarkEnd w:id="77"/>
    <w:bookmarkStart w:name="z196" w:id="78"/>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по чрезвычайным ситуациям Республики Казахстан либо по согласованию с ним.</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