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3031" w14:textId="0e83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Большевистского сельского округа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Большевистского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34 331,0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31 621,0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34 853,2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Большевистского сельского округа на 2022 год, предусмотрен в сумме 18 134,0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Большевистского сельского округа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Большевистского сельского округа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Большевистского сельского округа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Большевистского сельского округа на 2022 год предусмотрены целевые текущие трансферты из районного бюджета, в том числе 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Большевистского сельского округа.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Большевистского сельского округа, не подлежащих секвестру не установлен.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