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b3cf" w14:textId="bc7b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Пригородное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Пригородное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193 160,9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3 775,0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189 297,9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195 055,8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1 894,9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Пригородное на 2022 год, предусмотрен в сумме 21 789,0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Пригородное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Пригородное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Пригородное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бюджете села Пригородное Житикаринского района на 2022 год предусмотрены целевые текущие трансферты из областного бюджета, в том числе 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села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улицы Автомобилистов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Алтынсарина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Дачная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улицы Дорожная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ремонт улицы Баймагамбетова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улицы Вокзальная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улицы Достоевского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улицы Станционная в селе Пригородное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улицы Степная в селе Пригородное Житикаринского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Пригородное на 2022 год предусмотрены целевые текущие трансферты из районного бюджета, в том числе на: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технической документации на средний ремонт внутрипоселковых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Житикаринского района Костанайской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Пригородное, не подлежащих секвестру не установлен.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