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62404" w14:textId="d9624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публичного сервитута товариществу с ограниченной ответственностью "Брендт"</w:t>
      </w:r>
    </w:p>
    <w:p>
      <w:pPr>
        <w:spacing w:after="0"/>
        <w:ind w:left="0"/>
        <w:jc w:val="both"/>
      </w:pPr>
      <w:r>
        <w:rPr>
          <w:rFonts w:ascii="Times New Roman"/>
          <w:b w:val="false"/>
          <w:i w:val="false"/>
          <w:color w:val="000000"/>
          <w:sz w:val="28"/>
        </w:rPr>
        <w:t>Постановление акимата Денисовского района Костанайской области от 9 июня 2021 года № 121</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статьями 17</w:t>
      </w:r>
      <w:r>
        <w:rPr>
          <w:rFonts w:ascii="Times New Roman"/>
          <w:b w:val="false"/>
          <w:i w:val="false"/>
          <w:color w:val="000000"/>
          <w:sz w:val="28"/>
        </w:rPr>
        <w:t xml:space="preserve">, </w:t>
      </w:r>
      <w:r>
        <w:rPr>
          <w:rFonts w:ascii="Times New Roman"/>
          <w:b w:val="false"/>
          <w:i w:val="false"/>
          <w:color w:val="000000"/>
          <w:sz w:val="28"/>
        </w:rPr>
        <w:t>71-1</w:t>
      </w:r>
      <w:r>
        <w:rPr>
          <w:rFonts w:ascii="Times New Roman"/>
          <w:b w:val="false"/>
          <w:i w:val="false"/>
          <w:color w:val="000000"/>
          <w:sz w:val="28"/>
        </w:rPr>
        <w:t xml:space="preserve"> Земельного кодекса Республики Казахстан,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и на основании лицензии на разведку твҰрдых полезных ископаемых № 1106-EL от 30 декабря 2020 года акимат Денисовского района ПОСТАНОВЛЯЕТ:</w:t>
      </w:r>
    </w:p>
    <w:bookmarkEnd w:id="0"/>
    <w:bookmarkStart w:name="z5" w:id="1"/>
    <w:p>
      <w:pPr>
        <w:spacing w:after="0"/>
        <w:ind w:left="0"/>
        <w:jc w:val="both"/>
      </w:pPr>
      <w:r>
        <w:rPr>
          <w:rFonts w:ascii="Times New Roman"/>
          <w:b w:val="false"/>
          <w:i w:val="false"/>
          <w:color w:val="000000"/>
          <w:sz w:val="28"/>
        </w:rPr>
        <w:t>
      1. Установить товариществу с ограниченной ответственностью "Брендт" публичный сервитут сроком до 30 декабря 2026 года для проведения операций по разведке твҰрдых полезных ископаемых на земельном участке общей площадью 1642,5664 гектара, расположенном на землях запаса Аршалинского сельского округа Денисовского района Костанайской области.</w:t>
      </w:r>
    </w:p>
    <w:bookmarkEnd w:id="1"/>
    <w:bookmarkStart w:name="z6" w:id="2"/>
    <w:p>
      <w:pPr>
        <w:spacing w:after="0"/>
        <w:ind w:left="0"/>
        <w:jc w:val="both"/>
      </w:pPr>
      <w:r>
        <w:rPr>
          <w:rFonts w:ascii="Times New Roman"/>
          <w:b w:val="false"/>
          <w:i w:val="false"/>
          <w:color w:val="000000"/>
          <w:sz w:val="28"/>
        </w:rPr>
        <w:t>
      2. Товариществу с ограниченной ответственностью "Брендт" по окончании работ провести рекультивацию нарушенных земель.</w:t>
      </w:r>
    </w:p>
    <w:bookmarkEnd w:id="2"/>
    <w:bookmarkStart w:name="z7" w:id="3"/>
    <w:p>
      <w:pPr>
        <w:spacing w:after="0"/>
        <w:ind w:left="0"/>
        <w:jc w:val="both"/>
      </w:pPr>
      <w:r>
        <w:rPr>
          <w:rFonts w:ascii="Times New Roman"/>
          <w:b w:val="false"/>
          <w:i w:val="false"/>
          <w:color w:val="000000"/>
          <w:sz w:val="28"/>
        </w:rPr>
        <w:t>
      3. Государственному учреждению "Отдел земельных отношений акимата Денисовского района"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в течение двадцати календарных дней со дня подписания настоящего постановления направление его в электронном виде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Денисовского района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4. Контроль за исполнением настоящего постановления возложить на курирующего заместителя акима Денисовского района.</w:t>
      </w:r>
    </w:p>
    <w:bookmarkEnd w:id="6"/>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Нургалиев Б.М.</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