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cc826" w14:textId="adcc8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маслихата от 6 января 2020 года № 381 "Об утверждении Регламента собрания местного сообщества"</w:t>
      </w:r>
    </w:p>
    <w:p>
      <w:pPr>
        <w:spacing w:after="0"/>
        <w:ind w:left="0"/>
        <w:jc w:val="both"/>
      </w:pPr>
      <w:r>
        <w:rPr>
          <w:rFonts w:ascii="Times New Roman"/>
          <w:b w:val="false"/>
          <w:i w:val="false"/>
          <w:color w:val="000000"/>
          <w:sz w:val="28"/>
        </w:rPr>
        <w:t>Решение маслихата города Лисаковска Костанайской области от 13 декабря 2021 года № 85</w:t>
      </w:r>
    </w:p>
    <w:p>
      <w:pPr>
        <w:spacing w:after="0"/>
        <w:ind w:left="0"/>
        <w:jc w:val="both"/>
      </w:pPr>
      <w:bookmarkStart w:name="z4" w:id="0"/>
      <w:r>
        <w:rPr>
          <w:rFonts w:ascii="Times New Roman"/>
          <w:b w:val="false"/>
          <w:i w:val="false"/>
          <w:color w:val="000000"/>
          <w:sz w:val="28"/>
        </w:rPr>
        <w:t>
      Лисаковский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Регламента собрания местного сообщества" от 6 января 2020 года № 381 (зарегистрировано в Реестре государственной регистрации нормативных правовых актов под № 8901)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решения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Лисаковский городской маслихат РЕШИЛ:";</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собрания местного сообщества, утвержденном указанным решением:</w:t>
      </w:r>
    </w:p>
    <w:bookmarkEnd w:id="3"/>
    <w:bookmarkStart w:name="z9" w:id="4"/>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пунктами 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следующего содержания:</w:t>
      </w:r>
    </w:p>
    <w:bookmarkEnd w:id="4"/>
    <w:bookmarkStart w:name="z10" w:id="5"/>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5"/>
    <w:bookmarkStart w:name="z11" w:id="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поселка Октябрьский города Лисаковска (далее - поселок) - до 10 тысяч населения 5-10 членов собрания.</w:t>
      </w:r>
    </w:p>
    <w:bookmarkEnd w:id="6"/>
    <w:bookmarkStart w:name="z12" w:id="7"/>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14" w:id="8"/>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8"/>
    <w:bookmarkStart w:name="z15" w:id="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9"/>
    <w:bookmarkStart w:name="z16" w:id="10"/>
    <w:p>
      <w:pPr>
        <w:spacing w:after="0"/>
        <w:ind w:left="0"/>
        <w:jc w:val="both"/>
      </w:pPr>
      <w:r>
        <w:rPr>
          <w:rFonts w:ascii="Times New Roman"/>
          <w:b w:val="false"/>
          <w:i w:val="false"/>
          <w:color w:val="000000"/>
          <w:sz w:val="28"/>
        </w:rPr>
        <w:t>
      согласование проекта бюджета поселка и отчета об исполнении бюджета;</w:t>
      </w:r>
    </w:p>
    <w:bookmarkEnd w:id="10"/>
    <w:bookmarkStart w:name="z17" w:id="11"/>
    <w:p>
      <w:pPr>
        <w:spacing w:after="0"/>
        <w:ind w:left="0"/>
        <w:jc w:val="both"/>
      </w:pPr>
      <w:r>
        <w:rPr>
          <w:rFonts w:ascii="Times New Roman"/>
          <w:b w:val="false"/>
          <w:i w:val="false"/>
          <w:color w:val="000000"/>
          <w:sz w:val="28"/>
        </w:rPr>
        <w:t>
      согласование корректировки бюджета поселка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городского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1"/>
    <w:bookmarkStart w:name="z18" w:id="12"/>
    <w:p>
      <w:pPr>
        <w:spacing w:after="0"/>
        <w:ind w:left="0"/>
        <w:jc w:val="both"/>
      </w:pPr>
      <w:r>
        <w:rPr>
          <w:rFonts w:ascii="Times New Roman"/>
          <w:b w:val="false"/>
          <w:i w:val="false"/>
          <w:color w:val="000000"/>
          <w:sz w:val="28"/>
        </w:rPr>
        <w:t>
      согласование решений аппарата акима поселка по управлению коммунальной собственностью поселка (коммунальной собственностью местного самоуправления);</w:t>
      </w:r>
    </w:p>
    <w:bookmarkEnd w:id="12"/>
    <w:bookmarkStart w:name="z19" w:id="13"/>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поселка;</w:t>
      </w:r>
    </w:p>
    <w:bookmarkEnd w:id="13"/>
    <w:bookmarkStart w:name="z20" w:id="14"/>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поселка;</w:t>
      </w:r>
    </w:p>
    <w:bookmarkEnd w:id="14"/>
    <w:bookmarkStart w:name="z21" w:id="15"/>
    <w:p>
      <w:pPr>
        <w:spacing w:after="0"/>
        <w:ind w:left="0"/>
        <w:jc w:val="both"/>
      </w:pPr>
      <w:r>
        <w:rPr>
          <w:rFonts w:ascii="Times New Roman"/>
          <w:b w:val="false"/>
          <w:i w:val="false"/>
          <w:color w:val="000000"/>
          <w:sz w:val="28"/>
        </w:rPr>
        <w:t>
      согласование отчуждения коммунального имущества поселка;</w:t>
      </w:r>
    </w:p>
    <w:bookmarkEnd w:id="15"/>
    <w:bookmarkStart w:name="z22" w:id="16"/>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6"/>
    <w:bookmarkStart w:name="z23" w:id="17"/>
    <w:p>
      <w:pPr>
        <w:spacing w:after="0"/>
        <w:ind w:left="0"/>
        <w:jc w:val="both"/>
      </w:pPr>
      <w:r>
        <w:rPr>
          <w:rFonts w:ascii="Times New Roman"/>
          <w:b w:val="false"/>
          <w:i w:val="false"/>
          <w:color w:val="000000"/>
          <w:sz w:val="28"/>
        </w:rPr>
        <w:t>
      согласование представленных акимом города Лисаковска (далее – аким города) кандидатур на должность акима поселка для дальнейшего внесения в Лисаковскую городскую избирательную комиссию для регистрации в качестве кандидата в акимы поселка;</w:t>
      </w:r>
    </w:p>
    <w:bookmarkEnd w:id="17"/>
    <w:bookmarkStart w:name="z24" w:id="18"/>
    <w:p>
      <w:pPr>
        <w:spacing w:after="0"/>
        <w:ind w:left="0"/>
        <w:jc w:val="both"/>
      </w:pPr>
      <w:r>
        <w:rPr>
          <w:rFonts w:ascii="Times New Roman"/>
          <w:b w:val="false"/>
          <w:i w:val="false"/>
          <w:color w:val="000000"/>
          <w:sz w:val="28"/>
        </w:rPr>
        <w:t>
      инициирование вопроса об освобождении от должности акима поселка;</w:t>
      </w:r>
    </w:p>
    <w:bookmarkEnd w:id="18"/>
    <w:bookmarkStart w:name="z25" w:id="1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19"/>
    <w:bookmarkStart w:name="z26" w:id="20"/>
    <w:p>
      <w:pPr>
        <w:spacing w:after="0"/>
        <w:ind w:left="0"/>
        <w:jc w:val="both"/>
      </w:pPr>
      <w:r>
        <w:rPr>
          <w:rFonts w:ascii="Times New Roman"/>
          <w:b w:val="false"/>
          <w:i w:val="false"/>
          <w:color w:val="000000"/>
          <w:sz w:val="28"/>
        </w:rPr>
        <w:t>
      другие текущие вопросы местного сообщества.</w:t>
      </w:r>
    </w:p>
    <w:bookmarkEnd w:id="20"/>
    <w:bookmarkStart w:name="z27" w:id="21"/>
    <w:p>
      <w:pPr>
        <w:spacing w:after="0"/>
        <w:ind w:left="0"/>
        <w:jc w:val="both"/>
      </w:pPr>
      <w:r>
        <w:rPr>
          <w:rFonts w:ascii="Times New Roman"/>
          <w:b w:val="false"/>
          <w:i w:val="false"/>
          <w:color w:val="000000"/>
          <w:sz w:val="28"/>
        </w:rPr>
        <w:t>
      5. Собрание созывается и проводится акимом поселка самостоятельно либо по инициативе не менее десяти процентов членов собрания, но не реже одного раза в квартал.</w:t>
      </w:r>
    </w:p>
    <w:bookmarkEnd w:id="21"/>
    <w:bookmarkStart w:name="z28" w:id="2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2"/>
    <w:bookmarkStart w:name="z29" w:id="23"/>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3"/>
    <w:bookmarkStart w:name="z30" w:id="2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24"/>
    <w:bookmarkStart w:name="z31" w:id="25"/>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3" w:id="26"/>
    <w:p>
      <w:pPr>
        <w:spacing w:after="0"/>
        <w:ind w:left="0"/>
        <w:jc w:val="both"/>
      </w:pPr>
      <w:r>
        <w:rPr>
          <w:rFonts w:ascii="Times New Roman"/>
          <w:b w:val="false"/>
          <w:i w:val="false"/>
          <w:color w:val="000000"/>
          <w:sz w:val="28"/>
        </w:rPr>
        <w:t>
      "10. На созыв собрания приглашаются представители аппарата акима города,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Лисаковского городского маслихата (далее – городского маслихата), представители средств массовой информации и общественных объединений.</w:t>
      </w:r>
    </w:p>
    <w:bookmarkEnd w:id="26"/>
    <w:bookmarkStart w:name="z34" w:id="2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27"/>
    <w:bookmarkStart w:name="z35" w:id="28"/>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28"/>
    <w:bookmarkStart w:name="z36" w:id="2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поселка, за исключением случаев, когда протокол содержит решение собрания местного сообщества об инициировании вопроса о прекращении полномочий акима поселка.";</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38" w:id="30"/>
    <w:p>
      <w:pPr>
        <w:spacing w:after="0"/>
        <w:ind w:left="0"/>
        <w:jc w:val="both"/>
      </w:pPr>
      <w:r>
        <w:rPr>
          <w:rFonts w:ascii="Times New Roman"/>
          <w:b w:val="false"/>
          <w:i w:val="false"/>
          <w:color w:val="000000"/>
          <w:sz w:val="28"/>
        </w:rPr>
        <w:t>
      "13. Решения, принятые собранием, рассматриваются акимом поселка и доводятся аппаратом акима поселка до членов собрания в срок не более пяти рабочих дней.</w:t>
      </w:r>
    </w:p>
    <w:bookmarkEnd w:id="30"/>
    <w:bookmarkStart w:name="z39" w:id="31"/>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31"/>
    <w:bookmarkStart w:name="z40" w:id="32"/>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поселка, вопрос разрешается акимом города.</w:t>
      </w:r>
    </w:p>
    <w:bookmarkEnd w:id="32"/>
    <w:bookmarkStart w:name="z41" w:id="33"/>
    <w:p>
      <w:pPr>
        <w:spacing w:after="0"/>
        <w:ind w:left="0"/>
        <w:jc w:val="both"/>
      </w:pPr>
      <w:r>
        <w:rPr>
          <w:rFonts w:ascii="Times New Roman"/>
          <w:b w:val="false"/>
          <w:i w:val="false"/>
          <w:color w:val="000000"/>
          <w:sz w:val="28"/>
        </w:rPr>
        <w:t>
      Аким поселка, в течение двух рабочих дней, направляет в адрес акима города и городского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33"/>
    <w:bookmarkStart w:name="z42" w:id="34"/>
    <w:p>
      <w:pPr>
        <w:spacing w:after="0"/>
        <w:ind w:left="0"/>
        <w:jc w:val="both"/>
      </w:pPr>
      <w:r>
        <w:rPr>
          <w:rFonts w:ascii="Times New Roman"/>
          <w:b w:val="false"/>
          <w:i w:val="false"/>
          <w:color w:val="000000"/>
          <w:sz w:val="28"/>
        </w:rPr>
        <w:t xml:space="preserve">
      Аким города после предварительного обсуждения и его решения на ближайшем заседании городского маслихата вопросов, вызвавших несогласие между акимом поселка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34"/>
    <w:bookmarkStart w:name="z43" w:id="35"/>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городского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Шалдыбаева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