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3672" w14:textId="72e3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2 июля 2021 года № 44. Отменено решением маслихата города Аркалыка Костанайской области от 5 октября 2023 года № 48</w:t>
      </w:r>
    </w:p>
    <w:p>
      <w:pPr>
        <w:spacing w:after="0"/>
        <w:ind w:left="0"/>
        <w:jc w:val="both"/>
      </w:pPr>
      <w:bookmarkStart w:name="z4" w:id="0"/>
      <w:r>
        <w:rPr>
          <w:rFonts w:ascii="Times New Roman"/>
          <w:b w:val="false"/>
          <w:i w:val="false"/>
          <w:color w:val="ff0000"/>
          <w:sz w:val="28"/>
        </w:rPr>
        <w:t xml:space="preserve">
      Сноска. Отменено решением маслихата города Аркалыка Костанайской области от 05.10.2023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маслихата города Аркалыка Костанайской области от 12.04.2022 </w:t>
      </w:r>
      <w:r>
        <w:rPr>
          <w:rFonts w:ascii="Times New Roman"/>
          <w:b w:val="false"/>
          <w:i w:val="false"/>
          <w:color w:val="000000"/>
          <w:sz w:val="28"/>
        </w:rPr>
        <w:t>№ 110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решением маслихата города Аркалыка Костанайской области от 06.09.2022 </w:t>
      </w:r>
      <w:r>
        <w:rPr>
          <w:rFonts w:ascii="Times New Roman"/>
          <w:b w:val="false"/>
          <w:i w:val="false"/>
          <w:color w:val="000000"/>
          <w:sz w:val="28"/>
        </w:rPr>
        <w:t>№ 152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Аркалыкский городской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Родинского сельского округа города Аркалыка Костанайской области.</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Родинского сельского округа города Аркалыка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города Аркалыка Костанайской области от 12.04.2022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Родинского сельского округа города Аркалыка Костанайской области</w:t>
      </w:r>
    </w:p>
    <w:bookmarkEnd w:id="4"/>
    <w:p>
      <w:pPr>
        <w:spacing w:after="0"/>
        <w:ind w:left="0"/>
        <w:jc w:val="both"/>
      </w:pPr>
      <w:r>
        <w:rPr>
          <w:rFonts w:ascii="Times New Roman"/>
          <w:b w:val="false"/>
          <w:i w:val="false"/>
          <w:color w:val="ff0000"/>
          <w:sz w:val="28"/>
        </w:rPr>
        <w:t xml:space="preserve">
      Сноска. Правила – в редакции решения маслихата города Аркалыка Костанайской области от 12.04.2022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Родинского сельского округа города Аркалыка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Родинского сельского округа.</w:t>
      </w:r>
    </w:p>
    <w:bookmarkEnd w:id="6"/>
    <w:bookmarkStart w:name="z1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0"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21"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22"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23"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(села).</w:t>
      </w:r>
    </w:p>
    <w:bookmarkEnd w:id="11"/>
    <w:bookmarkStart w:name="z24"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5"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Родинского сельского округа.</w:t>
      </w:r>
    </w:p>
    <w:bookmarkEnd w:id="13"/>
    <w:bookmarkStart w:name="z26"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Родинского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27"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Родинского сельского округа.</w:t>
      </w:r>
    </w:p>
    <w:bookmarkEnd w:id="15"/>
    <w:bookmarkStart w:name="z28"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9"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30"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31" w:id="19"/>
    <w:p>
      <w:pPr>
        <w:spacing w:after="0"/>
        <w:ind w:left="0"/>
        <w:jc w:val="both"/>
      </w:pPr>
      <w:r>
        <w:rPr>
          <w:rFonts w:ascii="Times New Roman"/>
          <w:b w:val="false"/>
          <w:i w:val="false"/>
          <w:color w:val="000000"/>
          <w:sz w:val="28"/>
        </w:rPr>
        <w:t>
      9. Раздельный сход местного сообщества открывается акимом Родинского сельского округа или уполномоченным им лицом.</w:t>
      </w:r>
    </w:p>
    <w:bookmarkEnd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Родинского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города.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Родинского сельского округа.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города Аркалыка Костанайской области от 12.04.2022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20"/>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Родинского сельского округа города Аркалыка Костанайской области</w:t>
      </w:r>
    </w:p>
    <w:bookmarkEnd w:id="20"/>
    <w:p>
      <w:pPr>
        <w:spacing w:after="0"/>
        <w:ind w:left="0"/>
        <w:jc w:val="both"/>
      </w:pPr>
      <w:r>
        <w:rPr>
          <w:rFonts w:ascii="Times New Roman"/>
          <w:b w:val="false"/>
          <w:i w:val="false"/>
          <w:color w:val="ff0000"/>
          <w:sz w:val="28"/>
        </w:rPr>
        <w:t xml:space="preserve">
      Сноска. Приложение 2 – в редакции решения маслихата города Аркалыка Костанайской области от 06.09.2022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Родина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Иманова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Ауезова, Баймагамбетова, Желтоқсан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Байтурсынова, Ленина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Гагарина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Жамбыла, Жандосова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Космонавтов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Маметовой, Степная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Молдагуловой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Молодежная, Строителей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Наурыз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Озерная, Приозерная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Северная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Советская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Целинная, Пионерская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Энергетиков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Энтузиастов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Мирное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