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dfd" w14:textId="ba4f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25 ноября 2021 года № 2588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февраля 2021 года № 766, от 25 февраля 2021 года № 767, от 31 марта 2021 года № 771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на земельные участки в целях прокладки и эксплуатации коммунальных, инженерных, электрических и других линий и сетей по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реконструкции водопровода Д-400 мм, расположенный по адресу: город Костанай, улица Волынова в границах улиц Карбышева - Генерала Арыстанбекова, общей площадью 0,5287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реконструкции водопровода Д-700 мм, расположенный по адресу: город Костанай, улица В. Интернационалистов в границах улиц Карбышева - Генерала Арыстанбекова, общей площадью 0,6860 гектар;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реконструкции самотечного канализационного коллектора Д-500 мм, расположенный по адресу: город Костанай, улица Ворошилова в границах проспекта Абая - улица Гашека, общей площадью 0,9990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реконструкции водопровода Д-200 мм, расположенный по адресу: город Костанай, улица Сибирская в границах проспекта Абая - улицы Джамбула, общей площадью 0,1402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реконструкции самотечного канализационного коллектора Д-400 мм, расположенный по адресу: город Костанай, улица Чкалова в границах улиц Маяковского - Гашека, общей площадью 0,4849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реконструкции самотечного канализационного коллектора Д-500 мм, расположенный по адресу: город Костанай, улица 1 Мая в границах улиц Тәуелсіздік - Победы, общей площадью 0,6134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реконструкции самотечного канализационного коллектора Д-400 мм, расположенный по адресу: город Костанай, улица Темирбаева в границах проспекта Аль-Фараби - улицы Тәуелсіздік, общей площадью 0,1928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реконструкции водопровода Д-600 мм, расположенный по адресу: город Костанай, улица Комарова в границах улиц Баймагамбетова - Рудненская, общей площадью 1,0476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реконструкции сетей водоснабжения и водоотведения аэропорта города Костанай, для электроснабжения КНС, расположенный по адресу: город Костанай, микрорайон Аэропорт, общей площадью 0,3230 гектар.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