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4bb4" w14:textId="32f4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 июня 2021 года № 1056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в целях прокладки и эксплуатации инженерных, электрических, коммунальных и других линий и сетей по объекту: "Реконструкция самотечного канализационного коллектора Д-500 мм" на земельный участок, расположенный в городе Костанай, по улице 1 Мая в границах улицы Тәуелсіздік – улицы Победы, общей площадью 0,0072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