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5695" w14:textId="6fe5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Алмалы на 2021-2023 годы" от 29 декабря 2020 года №65/4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сентября 2021 года № 11/4.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Алмалы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№65/4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Алмалы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121 719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- 4 559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117 160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123 072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-1 353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№65/4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