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f7e" w14:textId="cd5f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29 декабря 2021 года № 117 "О внесении изменений в решение Сырдарьинского районного маслихата от 31 декабря 2020 года № 483 "О бюджете сельского округа Калжан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декабря 2021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2021-2023 годы" (зарегистрировано в Реестре государственной регистрации нормативных правовых актов за номером 8120,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71837,7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72037,1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-199,4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–407,1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606,5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