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1066" w14:textId="c831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10 декабря 2021 года №100 "О внесении изменений в решение Сырдарьинского районного маслихата от 31 декабря 2020 года № 479 "О бюджете сельского округа Ширкейли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декабря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2021 – 2023 годы" (зарегистрировано в Реестре государственной регистрации нормативных правовых актов за номером 8065,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Ширкейли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85543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81399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87556,7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-2013,7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1661,3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№479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