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1066" w14:textId="c831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10 декабря 2021 года №100 "О внесении изменений в решение Сырдарьинского районного маслихата от 31 декабря 2020 года № 479 "О бюджете сельского округа Ширкейли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декабря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Ширкейли на 2021 – 2023 годы" (зарегистрировано в Реестре государственной регистрации нормативных правовых актов за номером 8065,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Ширкейли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81399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87556,7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1661,3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№479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выделенных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