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8407" w14:textId="c518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17 ноября 2021 года № 93 "О внесении изменений в решение Сырдарьинского районного маслихата от 31 декабря 2020 года № 484 "О бюджете сельского округа Айдарлы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ноября 2021 года № 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Айдарлы на 2021 – 2023 годы" (зарегистрировано в Реестре государственной регистрации нормативных правовых актов за номером 8063, опубликовано в эталонном контрольном банке нормативных правовых актов Республики Казахстан 15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Айдарлы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84536,7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3843,1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80693,6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86047,1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-1510,4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1510,4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1510,4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№484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