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e8d9" w14:textId="c43e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92 "О внесении изменений в решение Сырдарьинского районного маслихата от 31 декабря 2020 года № 483 "О бюджете сельского округа Калжан Ахун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Калжан Ахун на 2021-2023 годы" (зарегистрировано в Реестре государственной регистрации нормативных правовых актов за номером 8120, опубликовано в эталонном контрольном банке нормативных правовых актов Республики Казахстан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Калжан Ахун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72057,7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72257,1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407,1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606,5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 бюджета)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