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df4d" w14:textId="d27d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Сырдарьинского районного маслихата от 17 ноября 2021 года № 86 "О внесении изменений в решение Сырдарьинского районного маслихата от 31 декабря 2020 года № 474 "О бюджете сельского округа Бесарык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17 ноября 2021 года № 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Бесарык на 2021 – 2023 годы" (зарегистрировано в Реестре государственной регистрации нормативных правовых актов за номером 8067, опубликовано в эталонном контрольном банке нормативных правовых актов Республики Казахстан 15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Бесарык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57544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52834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60575,6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-3031,6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3031,6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3031,6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474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Бесарык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