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9662" w14:textId="06d9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Томенарык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 кодекса Республики Казахстан "Бюджетный кодекса Республики Казахстан" и статьи 6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197 390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192 185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230 184,4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-32 794,4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32 794,4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год, передаваемый из районного бюджета в бюджет сельского округа 65 047 тысяч тенге.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трансфертов, выделенных из республиканского бюджета, за счет целевых трансфертов, предоставленных Национальным фондом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185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№185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