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8c71" w14:textId="2ba8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111 593,0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108 826,0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111 097,6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-558,6 тысяч тенге;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558,6 тысяч тенге;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год, передаваемый из районного бюджета в бюджет сельского округа 39633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173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2022 год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173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173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