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79e7" w14:textId="22c7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Жанарык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Жанарык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следующем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95 262,0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91 814,0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95 742,7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- 480,7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год, передаваемый из районного бюджета в бюджет сельского округа 43193,0 тысяч тенге.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168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2022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168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