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1222" w14:textId="ed11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Кыраш на 2021-2023 годы" от 30 декабря 2020 года № 603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Кыраш на 2021-2023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Кыраш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47 022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2 204тысяч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44 777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47 367,5тысяч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-345,5тысяч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профицита)бюджета– 345,5тысяч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районр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нуждающимсия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