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a46d" w14:textId="bcba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70-15 "О бюджете сельского округа М.Шаменов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М.Шаменов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№70-15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государственный регистрации нормативных правовых актов под №8047)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М.Шаменов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60 953,5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59 612,5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61 906,3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952,8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№9-15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 Шаменов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Стройтельсво и реконструкция автомобильных дорог в городах районного значения, селах, посельках,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