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9531" w14:textId="70d9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Жалагашского районного маслихата от 14 мая 2018 года № 23-3 "Об утверждении регламента собрания местного сообщества поселка и сельских округов Жалагашского района"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17 ноября 2021 года № 10-6</w:t>
      </w:r>
    </w:p>
    <w:p>
      <w:pPr>
        <w:spacing w:after="0"/>
        <w:ind w:left="0"/>
        <w:jc w:val="both"/>
      </w:pPr>
      <w:bookmarkStart w:name="z4" w:id="0"/>
      <w:r>
        <w:rPr>
          <w:rFonts w:ascii="Times New Roman"/>
          <w:b w:val="false"/>
          <w:i w:val="false"/>
          <w:color w:val="000000"/>
          <w:sz w:val="28"/>
        </w:rPr>
        <w:t>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Жалагашского районного маслихата от 14 мая 2018 года </w:t>
      </w:r>
      <w:r>
        <w:rPr>
          <w:rFonts w:ascii="Times New Roman"/>
          <w:b w:val="false"/>
          <w:i w:val="false"/>
          <w:color w:val="000000"/>
          <w:sz w:val="28"/>
        </w:rPr>
        <w:t>№ 23-3</w:t>
      </w:r>
      <w:r>
        <w:rPr>
          <w:rFonts w:ascii="Times New Roman"/>
          <w:b w:val="false"/>
          <w:i w:val="false"/>
          <w:color w:val="000000"/>
          <w:sz w:val="28"/>
        </w:rPr>
        <w:t xml:space="preserve"> "Об утверждении регламента собрания местного сообщества поселка и сельских округов Жалагашского района" (зарегистрировано в Реестре государственной регистрации нормативных правовых актов под № 6297)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и сельских округов Жалагашского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Жалагашского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Курманбаева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2021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мая 2018 года № 23-3</w:t>
            </w:r>
          </w:p>
        </w:tc>
      </w:tr>
    </w:tbl>
    <w:bookmarkStart w:name="z15" w:id="3"/>
    <w:p>
      <w:pPr>
        <w:spacing w:after="0"/>
        <w:ind w:left="0"/>
        <w:jc w:val="left"/>
      </w:pPr>
      <w:r>
        <w:rPr>
          <w:rFonts w:ascii="Times New Roman"/>
          <w:b/>
          <w:i w:val="false"/>
          <w:color w:val="000000"/>
        </w:rPr>
        <w:t xml:space="preserve"> Регламент собрания местного сообщества поселка и сельских округов Жалагашского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и сельских округов Жалагашского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3"/>
    <w:bookmarkStart w:name="z26"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8"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29"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30" w:id="18"/>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31" w:id="19"/>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19"/>
    <w:bookmarkStart w:name="z32"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3" w:id="21"/>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1"/>
    <w:bookmarkStart w:name="z34"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5" w:id="23"/>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bookmarkEnd w:id="23"/>
    <w:bookmarkStart w:name="z36" w:id="24"/>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7" w:id="25"/>
    <w:p>
      <w:pPr>
        <w:spacing w:after="0"/>
        <w:ind w:left="0"/>
        <w:jc w:val="both"/>
      </w:pPr>
      <w:r>
        <w:rPr>
          <w:rFonts w:ascii="Times New Roman"/>
          <w:b w:val="false"/>
          <w:i w:val="false"/>
          <w:color w:val="000000"/>
          <w:sz w:val="28"/>
        </w:rPr>
        <w:t>
      согласование решений аппарата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bookmarkEnd w:id="25"/>
    <w:bookmarkStart w:name="z38"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сельского округа;</w:t>
      </w:r>
    </w:p>
    <w:bookmarkEnd w:id="26"/>
    <w:bookmarkStart w:name="z39"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bookmarkEnd w:id="27"/>
    <w:bookmarkStart w:name="z40" w:id="28"/>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bookmarkEnd w:id="28"/>
    <w:bookmarkStart w:name="z41" w:id="2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9"/>
    <w:bookmarkStart w:name="z42" w:id="30"/>
    <w:p>
      <w:pPr>
        <w:spacing w:after="0"/>
        <w:ind w:left="0"/>
        <w:jc w:val="both"/>
      </w:pPr>
      <w:r>
        <w:rPr>
          <w:rFonts w:ascii="Times New Roman"/>
          <w:b w:val="false"/>
          <w:i w:val="false"/>
          <w:color w:val="000000"/>
          <w:sz w:val="28"/>
        </w:rPr>
        <w:t>
      согласование представленных акимом Жалагашского района (далее – аким района) кандидатур на должность акима сельского округа для дальнейшего внесения в Жалагашскую районную избирательную комиссию для регистрации в качестве кандидата в акимы села, поселка, сельского округа;</w:t>
      </w:r>
    </w:p>
    <w:bookmarkEnd w:id="30"/>
    <w:bookmarkStart w:name="z43" w:id="31"/>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bookmarkEnd w:id="31"/>
    <w:bookmarkStart w:name="z44"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5"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6" w:id="34"/>
    <w:p>
      <w:pPr>
        <w:spacing w:after="0"/>
        <w:ind w:left="0"/>
        <w:jc w:val="both"/>
      </w:pPr>
      <w:r>
        <w:rPr>
          <w:rFonts w:ascii="Times New Roman"/>
          <w:b w:val="false"/>
          <w:i w:val="false"/>
          <w:color w:val="000000"/>
          <w:sz w:val="28"/>
        </w:rPr>
        <w:t>
      7. Собрание созывается и проводится акимами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7"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8"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9" w:id="37"/>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50"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51" w:id="39"/>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52"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3" w:id="41"/>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1"/>
    <w:bookmarkStart w:name="z54"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5" w:id="43"/>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56"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7"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8"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9"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60" w:id="48"/>
    <w:p>
      <w:pPr>
        <w:spacing w:after="0"/>
        <w:ind w:left="0"/>
        <w:jc w:val="both"/>
      </w:pPr>
      <w:r>
        <w:rPr>
          <w:rFonts w:ascii="Times New Roman"/>
          <w:b w:val="false"/>
          <w:i w:val="false"/>
          <w:color w:val="000000"/>
          <w:sz w:val="28"/>
        </w:rPr>
        <w:t>
      12. На созыв собрания могут приглашаться депутаты Жалагашского районного маслихата (далее - районный маслихат),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
    <w:bookmarkStart w:name="z61"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62" w:id="50"/>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3"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4"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5"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6"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7" w:id="55"/>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5"/>
    <w:bookmarkStart w:name="z68"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9"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70" w:id="58"/>
    <w:p>
      <w:pPr>
        <w:spacing w:after="0"/>
        <w:ind w:left="0"/>
        <w:jc w:val="both"/>
      </w:pPr>
      <w:r>
        <w:rPr>
          <w:rFonts w:ascii="Times New Roman"/>
          <w:b w:val="false"/>
          <w:i w:val="false"/>
          <w:color w:val="000000"/>
          <w:sz w:val="28"/>
        </w:rPr>
        <w:t>
      1) дата и место проведения собрания;</w:t>
      </w:r>
    </w:p>
    <w:bookmarkEnd w:id="58"/>
    <w:bookmarkStart w:name="z71"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72"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3"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4"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5"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6"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End w:id="64"/>
    <w:bookmarkStart w:name="z77" w:id="65"/>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8" w:id="66"/>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6"/>
    <w:bookmarkStart w:name="z79"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7"/>
    <w:bookmarkStart w:name="z80"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81" w:id="69"/>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82" w:id="70"/>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0"/>
    <w:bookmarkStart w:name="z83" w:id="71"/>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1"/>
    <w:bookmarkStart w:name="z84"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5" w:id="73"/>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3"/>
    <w:bookmarkStart w:name="z86" w:id="74"/>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7"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