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bd2" w14:textId="088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№70-11 "О бюджете сельского округа Макпалкол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Макпалкол на 2021 – 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№8049)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380,3 тысяч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