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6583" w14:textId="758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68 004 тысяч тенге, в том числе: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1 949,9тысяч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68 557,9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0; 17.08.2022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Кармакшы установлен в размере 42 172 тысяч тенге.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Кармакшы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Кармакшы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Кармакшы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республиканского бюджета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областного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районного бюджета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дизельным топливом для полива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систем оповещения (сирена) для населенных пунктов Кармакшы и Кызылтам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уличного освещения сел Кармакши и Кызылтам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