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e79" w14:textId="3051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78 540,9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75 596,5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79 109,8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Дауылколь, установлен в размере 46 008 тысяч тенге.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Дауылколь,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Дауылколь,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Дауылколь,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2022 год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2022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2022 год за счет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2022 год за счет районного бюджета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улицы А.Куланбаева в Дауылкольском сельском округе, получение экспертного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Экспертив качества работ и материалов автомобильного дорога по улице Бегим би Сарбасулы Дауылкольского селского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земельного акта и оформление документацию государственная регистрация улиц (А.Куланбаева, Каракисык Косулы, Нурмагамбет Жанаева) и в Дауылкольском сельком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дополнение к оплате уличного освещения в Дауылкольском сельком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электро трансформатора КТПН для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колодцев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