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6c42" w14:textId="f156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Куандария на 2021-2023 годы" от 28 декабря 2020 года № 418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Куандария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47 277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47 747,3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№418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№418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2021 год за счет районного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Куандария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насоса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№418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2021 год за счет областного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