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fce1" w14:textId="e0df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от 28 декабря 2020 года № 416 "О бюджете сельского округа Кармакшы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ноября 2021 года № 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сельского округа Кармакшы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№8011)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62 144,4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1 899,1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14,9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60 230,4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62 925,8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7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416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416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2021 год за счет районного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дизельного насоса СНП 500/10 для подвоза воды к посеву в Кармакшинском сельском округе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ветряной мельницы в сельском округе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выработке канала Каскыр Наметша с целью подведения воды в сельском округе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горюче-смазочных материалов к дизельному матору СНП 500/10 Кармакшинского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416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2021 год за счет областного бюджета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