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3094" w14:textId="6363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сельского округа Акай на 2021-2023 годы" от 28 декабря 2020 года №409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ноября 2021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Акай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8008)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280 437,7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218,7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264 289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284 956,6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№409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 от организации нафтяного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№409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2021 год за счет республиканского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А.Байтурсынова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Жансугирова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Женис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Конысов Сахыпжан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Абая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пер.Балгынбаева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К.Сатпаева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№409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2021 год за счет районного бюджета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устройство детской и спортивной площадки в сельском округе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насоса марки К200-150-400 к магистральному водопроводу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проекта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А.Байтурсынова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Жансугирова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Женис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Конысов Сахыпжан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Абая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пер.Балгынбаева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К.Сатпаева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№409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2021 год за счет областного бюджета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