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055c" w14:textId="5ed0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28 декабря 2020 года № 416 "О бюджете сельского округа Кармакшы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Кармакшы на 2021-2023 годы" (зарегистрировано в Реестре государственной регистрации нормативных правовых актов под № 8011)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Кармакшы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58 630,4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1 899,1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56 716,4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59 411,8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781,4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781,4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№416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2021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дизельного насоса СНП 500/10 для подвоза воды к посеву в Кармакшинском сельском округе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ветряной мельницы в сельском округе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выработке канала Каскыр Наметша с целью подведения воды в сельском округе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горюче-смазочных материалов к дизельному матору СНП 500/10 Кармакшинского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