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105e" w14:textId="ae81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Казалинского районного маслихата Кызылординской области "О бюджете города Казалинск на 2021-2023 годы" от 25 декабря 2020 года № 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города Казалинск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№7974)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Казалинск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203592,1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188221,1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205986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-2393,9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2393,9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400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благоустройство, на освещение 37629,1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социальная помощь 6761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3970 тысяч тенге.".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нового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2021 год за счет средств областного бюджета предусмотрены нижеследующие целевые текущие трансферты бюджету города Казалинск: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5095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№544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города Казалинска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совственности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