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f737" w14:textId="30ef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Сарбулак на 2021-2023 годы" от 25 декабря 2020 года № 560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сентября 2021 года № 114.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Сарбулак на 2021-2023 годы" 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7990)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Сарбулак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48528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47340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48901 тысяч тенге, в том числе;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благоустройство, на освещение 7028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расходы по обеспечению деятельности аппарата акима 2802 тысяч тенге.".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нового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623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2021 года №114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Сарбулак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