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8fdf" w14:textId="a968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решений Казалинского районного маслихата от 8 июня 2018 года №198 "Об утверждении регламента собрания местного сообщества города, поселка и сельских округов Казалинского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27 августа 2021 года № 93. Утратило силу решением Казалинского районного маслихата Кызылординской области от 5 мая 2024 года № 224.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05.05.2024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приказом Министра национальной экономики Республики Казахстан от 21 июня 2021 года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№ 23187),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решений Казалинского районного маслихата от 8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города, поселка и сельских округов Казалинского района" (зарегистрирован в Реестре государственной регистрации нормативных правовых актов за № 6341)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Типовом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Типовой регламент собрания местного сообщества (далее – Типовой регламент) разработан в соответствии с пунктом 3-1 статьи 39-3 Закона Республики Казахстан "О местном государственном управлении и самоуправлении в Республике Казахстан" (далее – Закон).";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поселка, сельского округа (далее – сельский округ)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(города областного значения) кандидатур на должность акима сельского округа для дальнейшего внесения в соответствующую районную (городскую) избирательную комиссию для регистрации в качестве кандидата в акимы сельского округа;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 (города областного значения).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Типового регламента.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 (города областного значения).".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решение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Жарылкап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