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c9fc" w14:textId="973c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Косаман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Косаман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58 686,9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3816,9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54 870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58686,9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Косаман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204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№204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204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Косаман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