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3ed0" w14:textId="4693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11 февраля 2016 года № 289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в Аральском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24 декабря 2021 года № 164. Утратило силу решением Аральского районного маслихата Кызылординской области от 5 апреля 2024 года №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Аральского районного маслихата Кызылординской области от 05.04.2024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11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в Аральском районе" (зарегистрировано в Реестре государственной регистрации нормативных правовых актов за номером 5391)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утверждений правил проведения раздельных сходов местного сообщества в Аральском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2021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февраля 2016 года № 289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Аральского района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Аральского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села, поселка, сельского округа, микрорайона, улицы, многоквартирного жилого дома.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города, поселка, сельского округа Аральского района;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города, села, поселка, сельского округа подразделяется на участки (села, микрорайоны, улицы, многоквартирные жилые дома).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города, села, поселка, сельского округа.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города, села, поселка,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дома, организуется акимом города, села, поселка и сельского округа.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города, села, поселка, сельского округа или уполномоченным им лицом.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города, села, поселка, сельского округа или уполномоченное им лицо.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Аральского района.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города, села, поселка и сельского округа.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