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ae5d" w14:textId="4ed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Аккум на 2021-2023 годы" от 31 декабря 2020 года №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поступления трансфертов – 49 634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- 1 829,2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