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b457" w14:textId="032b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№153 "Об утверждении Регламента собрания местного сообщества города Аральск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2021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города Аральск Аральского района" (зарегистрировано в Реестре государственной регистрации нормативных правовых актов за номером 6310)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Аральск (далее –город)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по управлению коммунальной собственностью города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 для дальнейшего внесения в соответствующую районную избирательную комиссию для регистрации в качестве кандидата в акимы города;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 подписывается председателем и секретарем собрания и в течение пяти рабочих дней передается на рассмотрения в соответствующий маслихат района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города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