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bc97" w14:textId="bc3b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29 ноября 2021 года № 82/04</w:t>
      </w:r>
    </w:p>
    <w:p>
      <w:pPr>
        <w:spacing w:after="0"/>
        <w:ind w:left="0"/>
        <w:jc w:val="both"/>
      </w:pPr>
      <w:bookmarkStart w:name="z4" w:id="0"/>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статьи 17</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69 Земельного Кодекса Республики Казахстан,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акционерному обществу "АстанаГаз КМГ" публичный сервитут сроком на 49 лет, без изъятия земельных участков землепользователей на земельные участки площадью 160,46 гектар, расположенные на землях Осакаровского района Карагандинской области для эксплуатации и обслуживания магистрального газопровода "Сарыарка".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Осакаровского района" принять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Осакаровского района Нурмуханбетова Руслана Есенбековича.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