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35e0" w14:textId="5f93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Осакаровского районного маслихата от 28 декабря 2020 года № 966 "О бюджете поселков, сельских округов Осакаровского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19 ноября 2021 года № 144.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 бюджете поселков, сельских округов Осакаровского района на 2021-2023 годы" от 28 декабря 2020 года № 966 (зарегистрировано в Реестре государственной регистрации нормативных правовых актов под № 21970),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88 137 тысяч тенге, в том числе по: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40 046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48 091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121 068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- 32 931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32 931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32 931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518 708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17 930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500 778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530 742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- 12 034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12 034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12 034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33 222 тысяч тенге, в том числе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5 100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28 122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39 356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- 6 134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6 134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6 134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37 369 тысяч тенге, в том числе по: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6 404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30 965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43 420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- 6 051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6 051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6 051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46 380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5 806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40 574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49 457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- 3 077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3 077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3 077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31 504 тысяч тенге, в том числе по: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1 441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30 063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32 914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- 1 410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1 410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27 613 тысяч тенге, в том числе по: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686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26 927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28 265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- 652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652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31 194 тысяч тенге, в том числе по: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2 523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28 671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31 614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- 1 420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1 420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1 420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30 981 тысяч тенге, в том числе по: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30 041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31 346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- 365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365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365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32 916 тысяч тенге, в том числе по: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1 220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31 696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33 516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- 600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600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26 838 тысяч тенге, в том числе по: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3 818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23 020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29 483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- 2 645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2 645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2 645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27 933 тысяч тенге, в том числе по: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1 812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26 121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29 706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- 1 773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1 773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1 773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>, соответственно, в том числе на 2021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34 979 тысяч тенге, в том числе по: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3 092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31 887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36 615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- 1 636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1 636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1 636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29 368 тысяч тенге, в том числе по: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1 580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27 788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30 268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- 900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900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Звездного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39 758 тысяч тенге, в том числе по: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1 266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38 492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40 137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- 379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379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379 тысяч тенге."; 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30 169 тысяч тенге, в том числе по: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3 499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26 670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32 780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- 2 611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2 611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2 611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27 658 тысяч тенге, в том числе по: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6 805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20 853 тысяч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33 875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- 6 217 тысяч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6 217 тысяч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6 217 тысяч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210 050 тысяч тенге, в том числе по: 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4 611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205 439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213 284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- 3 234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3 234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3 234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27 344 тысяч тенге, в том числе по: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8 702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18 642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32 727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- 5 383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5 383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5 383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Тельманского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28 238 тысяч тенге, в том числе по: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2 197 тысяч тенге;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26 041 тысяч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30 671 тысяч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- 2 433 тысяч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2 433 тысяч тенге, в том числе: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2 433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23 527 тысяч тенге, в том числе по: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305 тысяч тенге;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23 222 тысяч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23 607 тысяч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 тысяч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 тысяч тенге, в том числе: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 тысяч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29 676 тысяч тенге, в том числе по: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7 659 тысяч тенге;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22 017 тысяч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35 253 тысяч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- 5 577 тысяч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5 577 тысяч тенге, в том числе: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5 577 тысяч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32 073 тысяч тенге, в том числе по: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1 612 тысяч тенге;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30 461 тысяч тенге;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34 334 тысяч тенге;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- 2 261 тысяч тенге;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2 261 тысяч тенге, в том числе: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2 261 тысяч тенге.";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Учесть в составе поступлений и расходов бюджета поселков, сельских округов на 2021 год целевые трансферты из вышестоящего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60-1</w:t>
      </w:r>
      <w:r>
        <w:rPr>
          <w:rFonts w:ascii="Times New Roman"/>
          <w:b w:val="false"/>
          <w:i w:val="false"/>
          <w:color w:val="000000"/>
          <w:sz w:val="28"/>
        </w:rPr>
        <w:t xml:space="preserve">, 63-1, </w:t>
      </w:r>
      <w:r>
        <w:rPr>
          <w:rFonts w:ascii="Times New Roman"/>
          <w:b w:val="false"/>
          <w:i w:val="false"/>
          <w:color w:val="000000"/>
          <w:sz w:val="28"/>
        </w:rPr>
        <w:t>66-1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69-1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44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17"/>
    <w:bookmarkStart w:name="z44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966</w:t>
            </w:r>
          </w:p>
        </w:tc>
      </w:tr>
    </w:tbl>
    <w:bookmarkStart w:name="z45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2021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- 32 931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2021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5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2021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5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2021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6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2021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46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2021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966</w:t>
            </w:r>
          </w:p>
        </w:tc>
      </w:tr>
    </w:tbl>
    <w:bookmarkStart w:name="z46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2021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6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2021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7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2021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7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2021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78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2021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81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2021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84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2021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8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2021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91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2021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9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Звездного сельского округа на 2021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40 137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497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2021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500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2021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- 6 217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50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2021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50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2021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51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2021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51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2021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517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2021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966</w:t>
            </w:r>
          </w:p>
        </w:tc>
      </w:tr>
    </w:tbl>
    <w:bookmarkStart w:name="z520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2021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ноября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966</w:t>
            </w:r>
          </w:p>
        </w:tc>
      </w:tr>
    </w:tbl>
    <w:bookmarkStart w:name="z523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Иртышского сельского округа на 2021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