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07d5" w14:textId="90b0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23 декабря 2021 года № 16/154.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Постановление)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экономике, жилищно-коммунальному хозяйству и аграрным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