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18b2" w14:textId="0791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поселка Шалгинский города Каражал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Каражалского городского маслихата Карагандинской области от 24 декабря 2021 года № 81. Отменено решением Каражалского городского маслихата области Ұлытау от 18 мая 2023 года № 36</w:t>
      </w:r>
    </w:p>
    <w:p>
      <w:pPr>
        <w:spacing w:after="0"/>
        <w:ind w:left="0"/>
        <w:jc w:val="both"/>
      </w:pPr>
      <w:r>
        <w:rPr>
          <w:rFonts w:ascii="Times New Roman"/>
          <w:b w:val="false"/>
          <w:i w:val="false"/>
          <w:color w:val="ff0000"/>
          <w:sz w:val="28"/>
        </w:rPr>
        <w:t xml:space="preserve">
      Сноска. Отменено решением Каражалского городского маслихата области Ұлытау от 18.05.2023 </w:t>
      </w:r>
      <w:r>
        <w:rPr>
          <w:rFonts w:ascii="Times New Roman"/>
          <w:b w:val="false"/>
          <w:i w:val="false"/>
          <w:color w:val="ff0000"/>
          <w:sz w:val="28"/>
        </w:rPr>
        <w:t>№ 36</w:t>
      </w:r>
      <w:r>
        <w:rPr>
          <w:rFonts w:ascii="Times New Roman"/>
          <w:b w:val="false"/>
          <w:i w:val="false"/>
          <w:color w:val="ff0000"/>
          <w:sz w:val="28"/>
        </w:rPr>
        <w:t xml:space="preserve"> (вводится в действие со дня его подписания).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Министерстве юстиции Республики Казахстан 8 сентября 2017 года № 15630), Каражалский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поселка Шалгинский города Каражал.</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Каражалского городского маслихата</w:t>
            </w:r>
            <w:r>
              <w:br/>
            </w:r>
            <w:r>
              <w:rPr>
                <w:rFonts w:ascii="Times New Roman"/>
                <w:b w:val="false"/>
                <w:i w:val="false"/>
                <w:color w:val="000000"/>
                <w:sz w:val="20"/>
              </w:rPr>
              <w:t>№ 81 от 24 декабря 2021 года</w:t>
            </w:r>
          </w:p>
        </w:tc>
      </w:tr>
    </w:tbl>
    <w:bookmarkStart w:name="z9" w:id="3"/>
    <w:p>
      <w:pPr>
        <w:spacing w:after="0"/>
        <w:ind w:left="0"/>
        <w:jc w:val="left"/>
      </w:pPr>
      <w:r>
        <w:rPr>
          <w:rFonts w:ascii="Times New Roman"/>
          <w:b/>
          <w:i w:val="false"/>
          <w:color w:val="000000"/>
        </w:rPr>
        <w:t xml:space="preserve"> Регламент собрания местного сообщества поселка Шалгинский города Каражал</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поселка Шалгинский города Каражал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5"/>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поселка Шалгинский,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xml:space="preserve">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2"/>
    <w:bookmarkStart w:name="z19"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Шалгинский, от 5- до 10 членов собрания.</w:t>
      </w:r>
    </w:p>
    <w:bookmarkEnd w:id="13"/>
    <w:bookmarkStart w:name="z20" w:id="14"/>
    <w:p>
      <w:pPr>
        <w:spacing w:after="0"/>
        <w:ind w:left="0"/>
        <w:jc w:val="both"/>
      </w:pPr>
      <w:r>
        <w:rPr>
          <w:rFonts w:ascii="Times New Roman"/>
          <w:b w:val="false"/>
          <w:i w:val="false"/>
          <w:color w:val="000000"/>
          <w:sz w:val="28"/>
        </w:rPr>
        <w:t xml:space="preserve">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14"/>
    <w:bookmarkStart w:name="z21" w:id="1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5"/>
    <w:bookmarkStart w:name="z22" w:id="1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6"/>
    <w:bookmarkStart w:name="z23" w:id="1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7"/>
    <w:bookmarkStart w:name="z24" w:id="18"/>
    <w:p>
      <w:pPr>
        <w:spacing w:after="0"/>
        <w:ind w:left="0"/>
        <w:jc w:val="both"/>
      </w:pPr>
      <w:r>
        <w:rPr>
          <w:rFonts w:ascii="Times New Roman"/>
          <w:b w:val="false"/>
          <w:i w:val="false"/>
          <w:color w:val="000000"/>
          <w:sz w:val="28"/>
        </w:rPr>
        <w:t>
      согласование проекта бюджета поселка Шалгинский и отчета об исполнении бюджета;</w:t>
      </w:r>
    </w:p>
    <w:bookmarkEnd w:id="18"/>
    <w:bookmarkStart w:name="z25" w:id="19"/>
    <w:p>
      <w:pPr>
        <w:spacing w:after="0"/>
        <w:ind w:left="0"/>
        <w:jc w:val="both"/>
      </w:pPr>
      <w:r>
        <w:rPr>
          <w:rFonts w:ascii="Times New Roman"/>
          <w:b w:val="false"/>
          <w:i w:val="false"/>
          <w:color w:val="000000"/>
          <w:sz w:val="28"/>
        </w:rPr>
        <w:t>
      согласование корректировки бюджета поселка Шалгинский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9"/>
    <w:bookmarkStart w:name="z26" w:id="20"/>
    <w:p>
      <w:pPr>
        <w:spacing w:after="0"/>
        <w:ind w:left="0"/>
        <w:jc w:val="both"/>
      </w:pPr>
      <w:r>
        <w:rPr>
          <w:rFonts w:ascii="Times New Roman"/>
          <w:b w:val="false"/>
          <w:i w:val="false"/>
          <w:color w:val="000000"/>
          <w:sz w:val="28"/>
        </w:rPr>
        <w:t>
      согласование решений аппарата акима поселка Шалгинский по управлению коммунальной собственностью поселка Шалгинский (коммунальной собственностью местного самоуправления);</w:t>
      </w:r>
    </w:p>
    <w:bookmarkEnd w:id="20"/>
    <w:bookmarkStart w:name="z27" w:id="21"/>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Шалгинский;</w:t>
      </w:r>
    </w:p>
    <w:bookmarkEnd w:id="21"/>
    <w:bookmarkStart w:name="z28" w:id="22"/>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Шалгинский;</w:t>
      </w:r>
    </w:p>
    <w:bookmarkEnd w:id="22"/>
    <w:bookmarkStart w:name="z29" w:id="23"/>
    <w:p>
      <w:pPr>
        <w:spacing w:after="0"/>
        <w:ind w:left="0"/>
        <w:jc w:val="both"/>
      </w:pPr>
      <w:r>
        <w:rPr>
          <w:rFonts w:ascii="Times New Roman"/>
          <w:b w:val="false"/>
          <w:i w:val="false"/>
          <w:color w:val="000000"/>
          <w:sz w:val="28"/>
        </w:rPr>
        <w:t>
      согласование отчуждения коммунального имущества поселка Шалгинский;</w:t>
      </w:r>
    </w:p>
    <w:bookmarkEnd w:id="23"/>
    <w:bookmarkStart w:name="z30" w:id="24"/>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4"/>
    <w:bookmarkStart w:name="z31" w:id="25"/>
    <w:p>
      <w:pPr>
        <w:spacing w:after="0"/>
        <w:ind w:left="0"/>
        <w:jc w:val="both"/>
      </w:pPr>
      <w:r>
        <w:rPr>
          <w:rFonts w:ascii="Times New Roman"/>
          <w:b w:val="false"/>
          <w:i w:val="false"/>
          <w:color w:val="000000"/>
          <w:sz w:val="28"/>
        </w:rPr>
        <w:t>
      согласование представленных акимом города Каражал кандидатур на должность акима поселка Шалгинский для дальнейшего внесения в Каражалскую городскую избирательную комиссию для регистрации в качестве кандидата в акимы поселка Шалгинский;</w:t>
      </w:r>
    </w:p>
    <w:bookmarkEnd w:id="25"/>
    <w:bookmarkStart w:name="z32" w:id="26"/>
    <w:p>
      <w:pPr>
        <w:spacing w:after="0"/>
        <w:ind w:left="0"/>
        <w:jc w:val="both"/>
      </w:pPr>
      <w:r>
        <w:rPr>
          <w:rFonts w:ascii="Times New Roman"/>
          <w:b w:val="false"/>
          <w:i w:val="false"/>
          <w:color w:val="000000"/>
          <w:sz w:val="28"/>
        </w:rPr>
        <w:t>
      инициирование вопроса об освобождении от должности акима поселка Шалгинский;</w:t>
      </w:r>
    </w:p>
    <w:bookmarkEnd w:id="26"/>
    <w:bookmarkStart w:name="z33" w:id="2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территории поселка Шалгинский;</w:t>
      </w:r>
    </w:p>
    <w:bookmarkEnd w:id="27"/>
    <w:bookmarkStart w:name="z34" w:id="28"/>
    <w:p>
      <w:pPr>
        <w:spacing w:after="0"/>
        <w:ind w:left="0"/>
        <w:jc w:val="both"/>
      </w:pPr>
      <w:r>
        <w:rPr>
          <w:rFonts w:ascii="Times New Roman"/>
          <w:b w:val="false"/>
          <w:i w:val="false"/>
          <w:color w:val="000000"/>
          <w:sz w:val="28"/>
        </w:rPr>
        <w:t>
      другие текущие вопросы местного сообщества.</w:t>
      </w:r>
    </w:p>
    <w:bookmarkEnd w:id="28"/>
    <w:bookmarkStart w:name="z35" w:id="29"/>
    <w:p>
      <w:pPr>
        <w:spacing w:after="0"/>
        <w:ind w:left="0"/>
        <w:jc w:val="both"/>
      </w:pPr>
      <w:r>
        <w:rPr>
          <w:rFonts w:ascii="Times New Roman"/>
          <w:b w:val="false"/>
          <w:i w:val="false"/>
          <w:color w:val="000000"/>
          <w:sz w:val="28"/>
        </w:rPr>
        <w:t>
      5. Собрание созывается и проводится акимом поселка Шалгинский самостоятельно либо по инициативе не менее десяти процентов членов собрания, но не реже одного раза в квартал.</w:t>
      </w:r>
    </w:p>
    <w:bookmarkEnd w:id="29"/>
    <w:bookmarkStart w:name="z36" w:id="30"/>
    <w:p>
      <w:pPr>
        <w:spacing w:after="0"/>
        <w:ind w:left="0"/>
        <w:jc w:val="both"/>
      </w:pPr>
      <w:r>
        <w:rPr>
          <w:rFonts w:ascii="Times New Roman"/>
          <w:b w:val="false"/>
          <w:i w:val="false"/>
          <w:color w:val="000000"/>
          <w:sz w:val="28"/>
        </w:rPr>
        <w:t xml:space="preserve">
      Инициаторы собрания в произвольной форме письменно обращаются акиму поселка Шалгинский с указанием повестки дня. </w:t>
      </w:r>
    </w:p>
    <w:bookmarkEnd w:id="30"/>
    <w:bookmarkStart w:name="z37" w:id="31"/>
    <w:p>
      <w:pPr>
        <w:spacing w:after="0"/>
        <w:ind w:left="0"/>
        <w:jc w:val="both"/>
      </w:pPr>
      <w:r>
        <w:rPr>
          <w:rFonts w:ascii="Times New Roman"/>
          <w:b w:val="false"/>
          <w:i w:val="false"/>
          <w:color w:val="000000"/>
          <w:sz w:val="28"/>
        </w:rPr>
        <w:t>
      Аким поселка Шалгинский в течение трех рабочих дней рассматривает письменное обращение и принимает решение о созыве собрания с указанием места и времени созыва.</w:t>
      </w:r>
    </w:p>
    <w:bookmarkEnd w:id="31"/>
    <w:bookmarkStart w:name="z38" w:id="3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созыве собрания на информационных стендах, методом обзвона по телефону, в том числе по сотовой связи, либо направления сообщения путем использования мессенджеров WhatsApp, Instagram, Telegram,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2"/>
    <w:bookmarkStart w:name="z39" w:id="33"/>
    <w:p>
      <w:pPr>
        <w:spacing w:after="0"/>
        <w:ind w:left="0"/>
        <w:jc w:val="both"/>
      </w:pPr>
      <w:r>
        <w:rPr>
          <w:rFonts w:ascii="Times New Roman"/>
          <w:b w:val="false"/>
          <w:i w:val="false"/>
          <w:color w:val="000000"/>
          <w:sz w:val="28"/>
        </w:rPr>
        <w:t>
      По вопросам, вносимым на рассмотрение собрания, аппарат акима поселка Шалгинский не позднее, чем за пять календарных дней до созыва собрания представляет членам собрания и акиму поселка Шалгинский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3"/>
    <w:bookmarkStart w:name="z40" w:id="34"/>
    <w:p>
      <w:pPr>
        <w:spacing w:after="0"/>
        <w:ind w:left="0"/>
        <w:jc w:val="both"/>
      </w:pPr>
      <w:r>
        <w:rPr>
          <w:rFonts w:ascii="Times New Roman"/>
          <w:b w:val="false"/>
          <w:i w:val="false"/>
          <w:color w:val="000000"/>
          <w:sz w:val="28"/>
        </w:rPr>
        <w:t>
      7. Перед началом созыва собрания аппаратом акима поселка Шалгинский проводится регистрация присутствующих членов собрания, ее результаты оглашаются акимом поселка Шалгинский или уполномоченным им лицом перед началом созыва собрания и заносятся в протокол собрания с указанием места и времени проведения созыва.</w:t>
      </w:r>
    </w:p>
    <w:bookmarkEnd w:id="34"/>
    <w:bookmarkStart w:name="z41" w:id="3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5"/>
    <w:bookmarkStart w:name="z42" w:id="36"/>
    <w:p>
      <w:pPr>
        <w:spacing w:after="0"/>
        <w:ind w:left="0"/>
        <w:jc w:val="both"/>
      </w:pPr>
      <w:r>
        <w:rPr>
          <w:rFonts w:ascii="Times New Roman"/>
          <w:b w:val="false"/>
          <w:i w:val="false"/>
          <w:color w:val="000000"/>
          <w:sz w:val="28"/>
        </w:rPr>
        <w:t>
      8. Созыв собрания открывается акимом поселка Шалгинский или уполномоченным им лицом.</w:t>
      </w:r>
    </w:p>
    <w:bookmarkEnd w:id="36"/>
    <w:bookmarkStart w:name="z43" w:id="3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7"/>
    <w:bookmarkStart w:name="z44" w:id="38"/>
    <w:p>
      <w:pPr>
        <w:spacing w:after="0"/>
        <w:ind w:left="0"/>
        <w:jc w:val="both"/>
      </w:pPr>
      <w:r>
        <w:rPr>
          <w:rFonts w:ascii="Times New Roman"/>
          <w:b w:val="false"/>
          <w:i w:val="false"/>
          <w:color w:val="000000"/>
          <w:sz w:val="28"/>
        </w:rPr>
        <w:t>
      9. Повестка дня собрания формируется аппаратом акима поселка Шалгинский на основе предложений, вносимых членами собрания, акимом соответствующей территории.</w:t>
      </w:r>
    </w:p>
    <w:bookmarkEnd w:id="38"/>
    <w:bookmarkStart w:name="z45" w:id="3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9"/>
    <w:bookmarkStart w:name="z46" w:id="4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0"/>
    <w:bookmarkStart w:name="z47" w:id="4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1"/>
    <w:bookmarkStart w:name="z48" w:id="4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2"/>
    <w:bookmarkStart w:name="z49" w:id="43"/>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Каражал,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города Каражал, представители средств массовой информации и общественных объединений.</w:t>
      </w:r>
    </w:p>
    <w:bookmarkEnd w:id="43"/>
    <w:bookmarkStart w:name="z50" w:id="4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4"/>
    <w:bookmarkStart w:name="z51" w:id="4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5"/>
    <w:bookmarkStart w:name="z52" w:id="4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6"/>
    <w:bookmarkStart w:name="z53" w:id="4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7"/>
    <w:bookmarkStart w:name="z54" w:id="4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8"/>
    <w:bookmarkStart w:name="z55" w:id="4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9"/>
    <w:bookmarkStart w:name="z56" w:id="5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0"/>
    <w:bookmarkStart w:name="z57" w:id="5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1"/>
    <w:bookmarkStart w:name="z58" w:id="5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2"/>
    <w:bookmarkStart w:name="z59" w:id="53"/>
    <w:p>
      <w:pPr>
        <w:spacing w:after="0"/>
        <w:ind w:left="0"/>
        <w:jc w:val="both"/>
      </w:pPr>
      <w:r>
        <w:rPr>
          <w:rFonts w:ascii="Times New Roman"/>
          <w:b w:val="false"/>
          <w:i w:val="false"/>
          <w:color w:val="000000"/>
          <w:sz w:val="28"/>
        </w:rPr>
        <w:t>
      1) дата и место проведения собрания;</w:t>
      </w:r>
    </w:p>
    <w:bookmarkEnd w:id="53"/>
    <w:bookmarkStart w:name="z60" w:id="54"/>
    <w:p>
      <w:pPr>
        <w:spacing w:after="0"/>
        <w:ind w:left="0"/>
        <w:jc w:val="both"/>
      </w:pPr>
      <w:r>
        <w:rPr>
          <w:rFonts w:ascii="Times New Roman"/>
          <w:b w:val="false"/>
          <w:i w:val="false"/>
          <w:color w:val="000000"/>
          <w:sz w:val="28"/>
        </w:rPr>
        <w:t>
      2) количество и список членов собрания;</w:t>
      </w:r>
    </w:p>
    <w:bookmarkEnd w:id="54"/>
    <w:bookmarkStart w:name="z61" w:id="5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5"/>
    <w:bookmarkStart w:name="z62" w:id="5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6"/>
    <w:bookmarkStart w:name="z63" w:id="5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7"/>
    <w:bookmarkStart w:name="z64" w:id="5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Шалгинский, за исключением случаев, когда протокол содержит решение собрания местного сообщества об инициировании вопроса о прекращении полномочий акима поселка Шалгинский.</w:t>
      </w:r>
    </w:p>
    <w:bookmarkEnd w:id="58"/>
    <w:bookmarkStart w:name="z65" w:id="5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Шалгинский подписывается председателем и секретарем собрания и в течение пяти рабочих дней передается на рассмотрения в Каражалский городской маслихат.</w:t>
      </w:r>
    </w:p>
    <w:bookmarkEnd w:id="59"/>
    <w:bookmarkStart w:name="z66" w:id="60"/>
    <w:p>
      <w:pPr>
        <w:spacing w:after="0"/>
        <w:ind w:left="0"/>
        <w:jc w:val="both"/>
      </w:pPr>
      <w:r>
        <w:rPr>
          <w:rFonts w:ascii="Times New Roman"/>
          <w:b w:val="false"/>
          <w:i w:val="false"/>
          <w:color w:val="000000"/>
          <w:sz w:val="28"/>
        </w:rPr>
        <w:t>
      13. Решения, принятые собранием, рассматриваются акимом поселка Шалгинский и доводятся аппаратом акима поселка Шалгинский до членов собрания в срок не более пяти рабочих дней.</w:t>
      </w:r>
    </w:p>
    <w:bookmarkEnd w:id="60"/>
    <w:bookmarkStart w:name="z67" w:id="61"/>
    <w:p>
      <w:pPr>
        <w:spacing w:after="0"/>
        <w:ind w:left="0"/>
        <w:jc w:val="both"/>
      </w:pPr>
      <w:r>
        <w:rPr>
          <w:rFonts w:ascii="Times New Roman"/>
          <w:b w:val="false"/>
          <w:i w:val="false"/>
          <w:color w:val="000000"/>
          <w:sz w:val="28"/>
        </w:rPr>
        <w:t xml:space="preserve">
      14. В случае выражения акимом поселка Шалгинский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1"/>
    <w:bookmarkStart w:name="z68" w:id="6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Шалгинский, вопрос разрешается акимом города Каражал.</w:t>
      </w:r>
    </w:p>
    <w:bookmarkEnd w:id="62"/>
    <w:bookmarkStart w:name="z69" w:id="63"/>
    <w:p>
      <w:pPr>
        <w:spacing w:after="0"/>
        <w:ind w:left="0"/>
        <w:jc w:val="both"/>
      </w:pPr>
      <w:r>
        <w:rPr>
          <w:rFonts w:ascii="Times New Roman"/>
          <w:b w:val="false"/>
          <w:i w:val="false"/>
          <w:color w:val="000000"/>
          <w:sz w:val="28"/>
        </w:rPr>
        <w:t>
      Аким поселка Шалгинский, в течение двух рабочих дней, направляет в адрес акима города Каражал и маслихата города Каражал протокол собрания местного сообщества, после повторного обсуждения собранием местного сообщества вопросов, вызвавших несогласие.</w:t>
      </w:r>
    </w:p>
    <w:bookmarkEnd w:id="63"/>
    <w:bookmarkStart w:name="z70" w:id="64"/>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города Каражал вопросов, вызвавших несогласие между акимом поселка Шалгинский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4"/>
    <w:bookmarkStart w:name="z71" w:id="6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 Шалгинский.</w:t>
      </w:r>
    </w:p>
    <w:bookmarkEnd w:id="65"/>
    <w:bookmarkStart w:name="z72" w:id="6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Шалгинский через средства массовой информации или путем вывешивания объявления в бумажном варианте на информационных стендах, либо направления сообщения путем использования мессенджеров WhatsApp, Instagram, Telegram.</w:t>
      </w:r>
    </w:p>
    <w:bookmarkEnd w:id="66"/>
    <w:bookmarkStart w:name="z73" w:id="6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7"/>
    <w:bookmarkStart w:name="z74" w:id="6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8"/>
    <w:bookmarkStart w:name="z75" w:id="6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Каражал или вышестоящим руководителям должностных лиц ответственных за исполнение решений собрания.</w:t>
      </w:r>
    </w:p>
    <w:bookmarkEnd w:id="69"/>
    <w:bookmarkStart w:name="z76" w:id="7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дисциплинарной ответственности должностных лиц перед акимом города Каражал или вышестоящим руководством соответствующих должностных лиц.</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