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a26" w14:textId="5c9a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2021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в соответствии с действующим законодательством.";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Председатель Комитета представляет руководству Министерства предложения по структуре и штатной численности Комитета.";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вносит представления руководителю аппарата Министерства о назначении на должности заместителей председателя Комитета в случаях, предусмотренных законодательными актами Республики Казахстан;";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решает вопросы дисциплинарной ответственности работников Комитета, руководителя подведомственной организации и его заместителей, за исключением заместителей председателя Комитета;";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12)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обеспечивает подготовку бюджетной заявки Комитета, представление бюджетной заявки руководителю аппарата Министерства, который представляет его руководителю Министерства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назначает на должность и освобождает от должности руководителя подведомственной организации и его заместителей, а также устанавливает для подведомственной организации размеры должностных окладов руководителя и его заместителей, главного (старшего) бухгалтера, систему их премирования и иного вознаграждения;".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