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7a8d" w14:textId="a877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марта 2021 года № 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 в Реестре государственной регистрации нормативных правовых актов № 12013, опубликован 1 октября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вносит представления руководителю аппарата Министерства о назначении на должности заместителей председателя Комитета;";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назначает на должности и освобождает от должностей работников Комитета, руководителей территориальных подразделений и их заместителей и руководителей подведомственных организаций и их заместителей, кроме заместителей председателя Комитета;";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поощряет и налагает дисциплинарные взыскания на работников Комитета, руководителей территориальных подразделений и их заместителей и на руководителей подведомственных организаций и их заместителей, кроме заместителей председателя Комитета;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и их заместителей, и руководителей подведомственных организаций и их заместителей;";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