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d619e" w14:textId="0ad6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предпринимательства и индустриально-инновационного развития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7 декабря 2021 года № 1551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статьи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35-1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органе,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590, акимат города Шымкент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учреждений "Управление предпринимательства и индустриально-инновационного развития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города Шымкент" в порядке установленным законодательством Республики Казахстан, обеспечить принятие всех мер, вытекающих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руководителя государственного учреждения "Управление предпринимательства и индустриально-инновационного развития города Шымкент" Б.Дуйсебекова.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А.Саттыбаева.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№ 1551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индустриально-инновационного развития города Шымкент"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предпринимательства и индустриально-инновационного развития города Шымкент" далее - (Управление) является государственным органом Республики Казахстан, осуществляющим руководство в сферах: предпринимательства, индустриально-инновационного развития, промышленности, инвестиции и торговли в городе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предпринимательства и индустриально-инновационного развития города Шымкент"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Nazarbaev, №10, индекс 160023.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формирование и реализация государственной политики в сфере поддержки индустриально-инновационной деятельности продвижения экспорта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отечественных и иностранных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формировании, совершенствовании и координации государственной политики по индустриальному развитию;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государственной политики в курируемых управлением отраслях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общей инновационной активности в городе;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созданию благоприятного инвестиционного и бизнес-климата в городе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единой региональной политики в области торговли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единой государственной политики в области торговли, в том числе оптово-розничной, общественного питания, стационарной и выездной торговли, деятельности рынков, сферы услуг и бытового обслуживания, независимо от форм собственности, и обеспечения продовольствием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торговой инфрастуктуры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науки, реализация научно-технологической политики в городе Шымкент.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постановлением акимата города Шымкент от 24.06.2025 </w:t>
      </w:r>
      <w:r>
        <w:rPr>
          <w:rFonts w:ascii="Times New Roman"/>
          <w:b w:val="false"/>
          <w:i w:val="false"/>
          <w:color w:val="000000"/>
          <w:sz w:val="28"/>
        </w:rPr>
        <w:t>№ 3592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осуществляет проведение всех работ и мероприятий в рамках договоров в сфере предпринимательства и индустриально-инновационного развития по городским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в установленном законодательством порядке от государственных органов, иных организаций и физических лиц информацию, необходимую для осуществления деятельности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и исполнение государственных программ в рамках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функции уполномоченного органа и государственного управления в отношении акционерных обществ, товариществ с ограниченной ответственностью, коммунального государственного учреждения, находящегося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государственно-частного партнерства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уполномоченным органом по постановке на учет стационарных и передвижных аттракционов;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составляет административные протокола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на создание и (или) участие в уставном капитале юридических лиц, основная деятельность которых направлена на развитие инноваций;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определению стратегии развития взаимоотношений акимата города с объединениями субъектов частного предпринимательства, Национальной палатой предпринимателей Республики Казахстан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проведения торговой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инвестиции для развития отраслей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иностранными юридическими и физическими лицами, осуществляющими деятельность в сферах, относящихся к сфере деятельности управления, в установленном законодательством порядке.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меры по созданию благоприятных условий для стимулирования развития отечественного производства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предложений по формированию и совершенствованию государственной политики в курируемых отраслях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участвуют в формировании и реализации государственной политики в сфере государственной поддержки индустриально-инновационной деятельности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включение проектов в единую карту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вправе оказывать методическую, консультационную, практическую и иную помощь элементам индустриально-инновационной инфраструктуры, субъектам индустриально-инновационной системы, осуществляющим государственную поддержку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вносят предложения в центральный уполномоченный орган по государственному планированию по определению приоритетных секторов экономики;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постановлением акимата города Шымкент от 24.06.2025 </w:t>
      </w:r>
      <w:r>
        <w:rPr>
          <w:rFonts w:ascii="Times New Roman"/>
          <w:b w:val="false"/>
          <w:i w:val="false"/>
          <w:color w:val="000000"/>
          <w:sz w:val="28"/>
        </w:rPr>
        <w:t>№ 3592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предоставляют в уполномоченные органы в области государственной поддержки индустриальной и инновационной деятельности информацию о реализации мер государственной поддержки индустриально-инновационной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вправе создавать и (или) участвовать в уставном капитале юридических лиц, основная деятельность которых направлена на развитие инноваций и привлечение инвестиций;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осуществляют в пределах компетенции продвижение несырьевого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обеспечивают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обеспечивают создание и развитие в регионе объектов инфраструктуры поддержки малого и среднего предпринимательства и инновационной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определяют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организуют деятельность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обеспечивают государственную поддержку частного предпринимательства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реализует государственную программу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следующие государственные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государственных грантов субъектам социального предпринимательства в рамках государственной программы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поддержки по развитию производственной (индустриальной) инфраструктуры в рамках Государственной программы поддержки и развития бизнеса "Единая комплексная программа";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реестр субъектов социального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проводит Единый день отчета органов контроля и надзора, за исключением Национального Банка Республики Казахстан и уполномоченного органа по регулированию, контролю и надзору финансового рынка и финансовых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прием уведомлений о начале или прекращении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проведение торговой политики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в пределах своей компетенции регулирование деятельности субъектов внутренней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меры по созданию условий, благоприятствующих торговой деятельности в соответствующих административно-территориальных единицах;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обеспечивает утверждение минимальных нормативов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и реализует меры по достижению минимального норматива обеспеченности населения торговой площадью;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реализация инвестиционных проектов, направленных на развитие торговой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развитие и совершенствование системы профессиональной подготовки, переподготовки и повышения квалификации работников торговли, формирования рынка труда на профессиональной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применение мер экономического стимулирования субъектов внутренней торговли, в том числе осуществляющих торговлю продовольственными товарами отечественного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содействие развитию электронной торговли;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содействие развитию отечественных торговых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содействие в информационно-разъяснительных мероприятиях по защите прав потребителей;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организацию выставок, семинаров, конференций, совещаний и форумов;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34) исключен постановлением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внесение предложений в акимат города о создании, продлении срока функционирования или упразднении индустриальной зоны республиканского значения по согласованию с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внесение предложений в акимат города о создании, продлении срока функционирования или упразднении индустриальной зоны регионального значения, а также малой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согласование концепции создания частных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внесение предложений в акимат города по утверждению положения об индустриальной зоне регионального значения на основе типового положения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проведение экспертизы проектов создания индустриальной зоны, включая концепцию создания индустриальной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внесение предложений в акимат города по предоставлению земельных участков для размещения специальных экономических и индустриальных зон в порядке, установленном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координирует деятельность специальных экономических и индустриальных зон;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развитие экспорта и проведение анализа по импорту на территории города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предоставление обращения для оформления приглашения бизнес-иммигрантов;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 уведомлением органов национальной безопасности выдача ходатайства на продление или сокращение срока действия разрешений на временное проживание бизнес-иммигрантам;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выдает разрешения второй категории на осуществление деятельности по сбору (заготовке), хранению, переработке и реализации лома и отходов цветных и черных металлов;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создает условия для развития науки и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определяет приоритетные направления развития науки в регионе и организует финансирование научных, научно-технических проектов и программ, реализуемых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участвует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участвует в их софинансировании;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меры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продукции и (или) внедрение новых технологий;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создает и организует работу совета по науке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участвует в создании и (или)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осуществляет мониторинг реализации программ содействия коммерциализации результатов научной и (или) научно-технической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вносит предложения по приоритетным направлениям развития науки;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города и осуществление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города Шымкент.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разрабатывает и обеспечивает утверждение правил определения мест размещения нестационарных объектов и нестационарных торговых объектов на территории города, порядка их установки, функционирования и демонтажа;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по согласованию с заинтересованными центральными уполномоченными государственными органами разрабатывает и обеспечивает утверждение правил предоставления физическими и юридическими лицами торговых, развлекательных, гостиничных, медицинских и иных услуг на территории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разрабатывает мероприятия, направленные на развитие внутренней торговли, с учетом утвержденных местным исполнительным органом минимальных нормативов обеспеченности населения торговой площадью.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постановлениями акимата города Шымкент от 02.12.2022 </w:t>
      </w:r>
      <w:r>
        <w:rPr>
          <w:rFonts w:ascii="Times New Roman"/>
          <w:b w:val="false"/>
          <w:i w:val="false"/>
          <w:color w:val="000000"/>
          <w:sz w:val="28"/>
        </w:rPr>
        <w:t>№ 2431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24.06.2025 </w:t>
      </w:r>
      <w:r>
        <w:rPr>
          <w:rFonts w:ascii="Times New Roman"/>
          <w:b w:val="false"/>
          <w:i w:val="false"/>
          <w:color w:val="000000"/>
          <w:sz w:val="28"/>
        </w:rPr>
        <w:t>№ 3592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28.10.2025 </w:t>
      </w:r>
      <w:r>
        <w:rPr>
          <w:rFonts w:ascii="Times New Roman"/>
          <w:b w:val="false"/>
          <w:i w:val="false"/>
          <w:color w:val="000000"/>
          <w:sz w:val="28"/>
        </w:rPr>
        <w:t>№ 5915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 по распоряжению акима города Шымкент.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приказы,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 усилению противодействия явлениям коррупции и несет персональную ответственность за нарушения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своего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Управлением относится к коммунальной собственности.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3"/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Организация, находящаяся в ведении Управления: Акционерное общество "Социально-предпринимательская корпорация "Shymkent".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