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6f4e" w14:textId="8726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1 года № 1349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4 "Реализация бюджетных инвестиционных проектов в моногородах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