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36d0" w14:textId="9353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ноября 2021 года № 1251.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поступлений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04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78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Денежные взыскания, наложенные судом в рамках административного судопроизводства";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213 "Министерство труда и социальной защиты населения Республики Казахстан":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106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 Целевые трансферты на развитие областным бюджетам, бюджетам городов республиканского значения, столицы на строительство и реконструкцию объектов социального обеспечения";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813 "Отдел инфраструктуры и коммуникаций района (города областного значения)":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081 и бюджетными подпрограммами 013, 015 и 020 следующего содержания: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"081 Кредитование на проведение капитального ремонта общего имущества объектов кондоминиумов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020 За счет кредитов из областного бюджета";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"Регулирование экономической деятельности":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040 "Развитие инфраструктуры специальных экономических зон, индустриальных зон, индустриальных парков":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Отменен приказом Министра финансов РК от 04.04.2025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